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58CB2" w14:textId="77777777" w:rsidR="003A3547" w:rsidRDefault="003A3547">
      <w:pPr>
        <w:spacing w:line="360" w:lineRule="auto"/>
        <w:jc w:val="center"/>
        <w:rPr>
          <w:sz w:val="44"/>
          <w:szCs w:val="44"/>
          <w:lang w:eastAsia="zh-CN"/>
        </w:rPr>
      </w:pPr>
    </w:p>
    <w:p w14:paraId="1A4346EF" w14:textId="77777777" w:rsidR="003A3547" w:rsidRDefault="003A3547">
      <w:pPr>
        <w:spacing w:line="360" w:lineRule="auto"/>
        <w:ind w:left="2723"/>
        <w:rPr>
          <w:rFonts w:ascii="黑体" w:eastAsia="黑体" w:hAnsi="黑体" w:cs="黑体" w:hint="eastAsia"/>
          <w:sz w:val="72"/>
          <w:szCs w:val="72"/>
          <w:lang w:eastAsia="zh-CN"/>
        </w:rPr>
      </w:pPr>
    </w:p>
    <w:p w14:paraId="2204F021" w14:textId="77777777" w:rsidR="003A3547" w:rsidRDefault="00EE75E4">
      <w:pPr>
        <w:spacing w:line="360" w:lineRule="auto"/>
        <w:ind w:left="2723"/>
        <w:rPr>
          <w:rFonts w:ascii="黑体" w:eastAsia="黑体" w:hAnsi="黑体" w:cs="黑体" w:hint="eastAsia"/>
          <w:sz w:val="72"/>
          <w:szCs w:val="72"/>
          <w:lang w:eastAsia="zh-CN"/>
        </w:rPr>
      </w:pPr>
      <w:r>
        <w:rPr>
          <w:rFonts w:ascii="黑体" w:eastAsia="黑体" w:hAnsi="黑体" w:cs="黑体" w:hint="eastAsia"/>
          <w:sz w:val="72"/>
          <w:szCs w:val="72"/>
          <w:lang w:eastAsia="zh-CN"/>
        </w:rPr>
        <w:t>质</w:t>
      </w:r>
      <w:r>
        <w:rPr>
          <w:rFonts w:ascii="黑体" w:eastAsia="黑体" w:hAnsi="黑体" w:cs="黑体" w:hint="eastAsia"/>
          <w:spacing w:val="-3"/>
          <w:sz w:val="72"/>
          <w:szCs w:val="72"/>
          <w:lang w:eastAsia="zh-CN"/>
        </w:rPr>
        <w:t>量</w:t>
      </w:r>
      <w:r>
        <w:rPr>
          <w:rFonts w:ascii="黑体" w:eastAsia="黑体" w:hAnsi="黑体" w:cs="黑体" w:hint="eastAsia"/>
          <w:sz w:val="72"/>
          <w:szCs w:val="72"/>
          <w:lang w:eastAsia="zh-CN"/>
        </w:rPr>
        <w:t>诚信报告</w:t>
      </w:r>
    </w:p>
    <w:p w14:paraId="327CE965" w14:textId="77777777" w:rsidR="003A3547" w:rsidRDefault="003A3547">
      <w:pPr>
        <w:jc w:val="center"/>
        <w:rPr>
          <w:sz w:val="44"/>
          <w:szCs w:val="44"/>
          <w:lang w:eastAsia="zh-CN"/>
        </w:rPr>
      </w:pPr>
    </w:p>
    <w:p w14:paraId="7D12A580" w14:textId="77777777" w:rsidR="003A3547" w:rsidRDefault="003A3547">
      <w:pPr>
        <w:jc w:val="center"/>
        <w:rPr>
          <w:sz w:val="44"/>
          <w:szCs w:val="44"/>
          <w:lang w:eastAsia="zh-CN"/>
        </w:rPr>
      </w:pPr>
    </w:p>
    <w:p w14:paraId="4F640939" w14:textId="77777777" w:rsidR="003A3547" w:rsidRDefault="003A3547">
      <w:pPr>
        <w:jc w:val="center"/>
        <w:rPr>
          <w:sz w:val="44"/>
          <w:szCs w:val="44"/>
          <w:lang w:eastAsia="zh-CN"/>
        </w:rPr>
      </w:pPr>
    </w:p>
    <w:p w14:paraId="4BC2B4EF" w14:textId="77777777" w:rsidR="003A3547" w:rsidRDefault="003A3547">
      <w:pPr>
        <w:jc w:val="center"/>
        <w:rPr>
          <w:sz w:val="44"/>
          <w:szCs w:val="44"/>
          <w:lang w:eastAsia="zh-CN"/>
        </w:rPr>
      </w:pPr>
    </w:p>
    <w:p w14:paraId="07A41DE1" w14:textId="77777777" w:rsidR="003A3547" w:rsidRDefault="003A3547">
      <w:pPr>
        <w:rPr>
          <w:sz w:val="44"/>
          <w:szCs w:val="44"/>
          <w:lang w:eastAsia="zh-CN"/>
        </w:rPr>
      </w:pPr>
    </w:p>
    <w:p w14:paraId="3E1AE72D" w14:textId="77777777" w:rsidR="003A3547" w:rsidRDefault="003A3547">
      <w:pPr>
        <w:jc w:val="center"/>
        <w:rPr>
          <w:sz w:val="44"/>
          <w:szCs w:val="44"/>
          <w:lang w:eastAsia="zh-CN"/>
        </w:rPr>
      </w:pPr>
    </w:p>
    <w:p w14:paraId="29238A28" w14:textId="77777777" w:rsidR="003A3547" w:rsidRDefault="003A3547">
      <w:pPr>
        <w:spacing w:line="360" w:lineRule="auto"/>
        <w:ind w:firstLineChars="500" w:firstLine="2409"/>
        <w:jc w:val="both"/>
        <w:rPr>
          <w:b/>
          <w:sz w:val="48"/>
          <w:szCs w:val="48"/>
          <w:lang w:eastAsia="zh-CN"/>
        </w:rPr>
      </w:pPr>
    </w:p>
    <w:p w14:paraId="5377EE15" w14:textId="77777777" w:rsidR="003A3547" w:rsidRDefault="003A3547">
      <w:pPr>
        <w:pStyle w:val="2"/>
        <w:rPr>
          <w:sz w:val="48"/>
          <w:szCs w:val="48"/>
          <w:lang w:eastAsia="zh-CN"/>
        </w:rPr>
      </w:pPr>
    </w:p>
    <w:p w14:paraId="3AF57565" w14:textId="77777777" w:rsidR="003A3547" w:rsidRDefault="003A3547">
      <w:pPr>
        <w:rPr>
          <w:b/>
          <w:sz w:val="48"/>
          <w:szCs w:val="48"/>
          <w:lang w:eastAsia="zh-CN"/>
        </w:rPr>
      </w:pPr>
    </w:p>
    <w:p w14:paraId="75A56E64" w14:textId="77777777" w:rsidR="003A3547" w:rsidRDefault="003A3547">
      <w:pPr>
        <w:pStyle w:val="2"/>
        <w:rPr>
          <w:sz w:val="48"/>
          <w:szCs w:val="48"/>
          <w:lang w:eastAsia="zh-CN"/>
        </w:rPr>
      </w:pPr>
    </w:p>
    <w:p w14:paraId="6688F633" w14:textId="77777777" w:rsidR="003A3547" w:rsidRDefault="003A3547">
      <w:pPr>
        <w:rPr>
          <w:b/>
          <w:sz w:val="48"/>
          <w:szCs w:val="48"/>
          <w:lang w:eastAsia="zh-CN"/>
        </w:rPr>
      </w:pPr>
    </w:p>
    <w:p w14:paraId="2F59F6BE" w14:textId="77777777" w:rsidR="003A3547" w:rsidRDefault="003A3547">
      <w:pPr>
        <w:pStyle w:val="2"/>
        <w:rPr>
          <w:sz w:val="48"/>
          <w:szCs w:val="48"/>
          <w:lang w:eastAsia="zh-CN"/>
        </w:rPr>
      </w:pPr>
    </w:p>
    <w:p w14:paraId="295BA64D" w14:textId="77777777" w:rsidR="003A3547" w:rsidRDefault="003A3547">
      <w:pPr>
        <w:rPr>
          <w:lang w:eastAsia="zh-CN"/>
        </w:rPr>
      </w:pPr>
    </w:p>
    <w:p w14:paraId="3C079231" w14:textId="77777777" w:rsidR="003A3547" w:rsidRDefault="003A3547">
      <w:pPr>
        <w:spacing w:line="360" w:lineRule="auto"/>
        <w:ind w:firstLineChars="500" w:firstLine="2409"/>
        <w:jc w:val="both"/>
        <w:rPr>
          <w:b/>
          <w:sz w:val="48"/>
          <w:szCs w:val="48"/>
          <w:lang w:eastAsia="zh-CN"/>
        </w:rPr>
      </w:pPr>
    </w:p>
    <w:p w14:paraId="098040D0" w14:textId="77777777" w:rsidR="003A3547" w:rsidRDefault="00EE75E4" w:rsidP="008D3446">
      <w:pPr>
        <w:spacing w:line="360" w:lineRule="auto"/>
        <w:jc w:val="center"/>
        <w:rPr>
          <w:sz w:val="44"/>
          <w:szCs w:val="44"/>
          <w:lang w:eastAsia="zh-CN"/>
        </w:rPr>
      </w:pPr>
      <w:r>
        <w:rPr>
          <w:rFonts w:hint="eastAsia"/>
          <w:b/>
          <w:sz w:val="48"/>
          <w:szCs w:val="48"/>
          <w:lang w:eastAsia="zh-CN"/>
        </w:rPr>
        <w:t>浙江信得达特种管业有限公司</w:t>
      </w:r>
    </w:p>
    <w:p w14:paraId="18432B54" w14:textId="56BFAD3D" w:rsidR="003A3547" w:rsidRDefault="00EE75E4">
      <w:pPr>
        <w:spacing w:line="360" w:lineRule="auto"/>
        <w:jc w:val="center"/>
        <w:rPr>
          <w:rFonts w:ascii="楷体" w:eastAsia="楷体" w:hAnsi="楷体" w:hint="eastAsia"/>
          <w:sz w:val="48"/>
          <w:szCs w:val="44"/>
          <w:lang w:eastAsia="zh-CN"/>
        </w:rPr>
      </w:pPr>
      <w:r>
        <w:rPr>
          <w:rFonts w:ascii="楷体" w:eastAsia="楷体" w:hAnsi="楷体" w:hint="eastAsia"/>
          <w:sz w:val="48"/>
          <w:szCs w:val="44"/>
          <w:lang w:eastAsia="zh-CN"/>
        </w:rPr>
        <w:t>二零二</w:t>
      </w:r>
      <w:r w:rsidR="008D3446">
        <w:rPr>
          <w:rFonts w:ascii="楷体" w:eastAsia="楷体" w:hAnsi="楷体" w:hint="eastAsia"/>
          <w:sz w:val="48"/>
          <w:szCs w:val="44"/>
          <w:lang w:eastAsia="zh-CN"/>
        </w:rPr>
        <w:t>六</w:t>
      </w:r>
      <w:r>
        <w:rPr>
          <w:rFonts w:ascii="楷体" w:eastAsia="楷体" w:hAnsi="楷体" w:hint="eastAsia"/>
          <w:sz w:val="48"/>
          <w:szCs w:val="44"/>
          <w:lang w:eastAsia="zh-CN"/>
        </w:rPr>
        <w:t>年五月</w:t>
      </w:r>
    </w:p>
    <w:p w14:paraId="63E1FF18" w14:textId="77777777" w:rsidR="003A3547" w:rsidRDefault="003A3547">
      <w:pPr>
        <w:jc w:val="center"/>
        <w:rPr>
          <w:rFonts w:ascii="楷体" w:eastAsia="楷体" w:hAnsi="楷体" w:hint="eastAsia"/>
          <w:sz w:val="48"/>
          <w:szCs w:val="44"/>
          <w:lang w:eastAsia="zh-CN"/>
        </w:rPr>
      </w:pPr>
    </w:p>
    <w:p w14:paraId="700423CB" w14:textId="77777777" w:rsidR="003A3547" w:rsidRDefault="003A3547">
      <w:pPr>
        <w:jc w:val="center"/>
        <w:rPr>
          <w:rFonts w:ascii="楷体" w:eastAsia="楷体" w:hAnsi="楷体" w:hint="eastAsia"/>
          <w:sz w:val="48"/>
          <w:szCs w:val="44"/>
          <w:lang w:eastAsia="zh-CN"/>
        </w:rPr>
      </w:pPr>
    </w:p>
    <w:p w14:paraId="69DE080C" w14:textId="77777777" w:rsidR="003A3547" w:rsidRDefault="003A3547">
      <w:pPr>
        <w:spacing w:line="300" w:lineRule="exact"/>
        <w:rPr>
          <w:rFonts w:ascii="Times New Roman" w:hAnsi="Times New Roman"/>
          <w:sz w:val="24"/>
          <w:szCs w:val="24"/>
          <w:lang w:eastAsia="zh-CN"/>
        </w:rPr>
      </w:pPr>
    </w:p>
    <w:bookmarkStart w:id="0" w:name="_Toc19657_WPSOffice_Type2" w:displacedByCustomXml="next"/>
    <w:sdt>
      <w:sdtPr>
        <w:rPr>
          <w:rFonts w:ascii="宋体" w:hAnsi="宋体"/>
          <w:sz w:val="21"/>
          <w:szCs w:val="20"/>
          <w:lang w:eastAsia="zh-CN"/>
        </w:rPr>
        <w:id w:val="462245790"/>
        <w:docPartObj>
          <w:docPartGallery w:val="Table of Contents"/>
          <w:docPartUnique/>
        </w:docPartObj>
      </w:sdtPr>
      <w:sdtEndPr>
        <w:rPr>
          <w:b/>
          <w:bCs/>
          <w:sz w:val="20"/>
        </w:rPr>
      </w:sdtEndPr>
      <w:sdtContent>
        <w:p w14:paraId="05E7A462" w14:textId="77777777" w:rsidR="003A3547" w:rsidRDefault="00EE75E4">
          <w:pPr>
            <w:jc w:val="center"/>
            <w:rPr>
              <w:lang w:eastAsia="zh-CN"/>
            </w:rPr>
          </w:pPr>
          <w:r>
            <w:rPr>
              <w:rFonts w:ascii="宋体" w:hAnsi="宋体"/>
              <w:b/>
              <w:bCs/>
              <w:sz w:val="40"/>
              <w:szCs w:val="44"/>
              <w:lang w:eastAsia="zh-CN"/>
            </w:rPr>
            <w:t>目录</w:t>
          </w:r>
        </w:p>
        <w:bookmarkEnd w:id="0"/>
        <w:p w14:paraId="2299E5EC" w14:textId="77777777" w:rsidR="003A3547" w:rsidRDefault="00EE75E4">
          <w:pPr>
            <w:pStyle w:val="TOC2"/>
            <w:tabs>
              <w:tab w:val="right" w:leader="dot" w:pos="9397"/>
            </w:tabs>
            <w:spacing w:line="360" w:lineRule="auto"/>
            <w:rPr>
              <w:rFonts w:ascii="宋体" w:hAnsi="宋体" w:cstheme="minorBidi" w:hint="eastAsia"/>
              <w:b/>
              <w:bCs/>
              <w:smallCaps w:val="0"/>
              <w:kern w:val="2"/>
              <w:sz w:val="24"/>
              <w:szCs w:val="24"/>
              <w:lang w:eastAsia="zh-CN"/>
            </w:rPr>
          </w:pPr>
          <w:r>
            <w:rPr>
              <w:b/>
              <w:bCs/>
            </w:rPr>
            <w:fldChar w:fldCharType="begin"/>
          </w:r>
          <w:r>
            <w:rPr>
              <w:b/>
              <w:bCs/>
            </w:rPr>
            <w:instrText xml:space="preserve"> TOC \o "1-3" \h \z \u </w:instrText>
          </w:r>
          <w:r>
            <w:rPr>
              <w:b/>
              <w:bCs/>
            </w:rPr>
            <w:fldChar w:fldCharType="separate"/>
          </w:r>
          <w:hyperlink w:anchor="_Toc24912735" w:history="1">
            <w:r>
              <w:rPr>
                <w:rStyle w:val="af3"/>
                <w:rFonts w:ascii="宋体" w:hAnsi="宋体" w:cs="黑体"/>
                <w:b/>
                <w:bCs/>
                <w:sz w:val="24"/>
                <w:szCs w:val="24"/>
                <w:lang w:eastAsia="zh-CN"/>
              </w:rPr>
              <w:t>第一部分 前 言</w:t>
            </w:r>
            <w:r>
              <w:rPr>
                <w:rFonts w:ascii="宋体" w:hAnsi="宋体"/>
                <w:b/>
                <w:bCs/>
                <w:sz w:val="24"/>
                <w:szCs w:val="24"/>
              </w:rPr>
              <w:tab/>
            </w:r>
            <w:r>
              <w:rPr>
                <w:rFonts w:ascii="宋体" w:hAnsi="宋体"/>
                <w:b/>
                <w:bCs/>
                <w:sz w:val="24"/>
                <w:szCs w:val="24"/>
              </w:rPr>
              <w:fldChar w:fldCharType="begin"/>
            </w:r>
            <w:r>
              <w:rPr>
                <w:rFonts w:ascii="宋体" w:hAnsi="宋体"/>
                <w:b/>
                <w:bCs/>
                <w:sz w:val="24"/>
                <w:szCs w:val="24"/>
              </w:rPr>
              <w:instrText xml:space="preserve"> PAGEREF _Toc24912735 \h </w:instrText>
            </w:r>
            <w:r>
              <w:rPr>
                <w:rFonts w:ascii="宋体" w:hAnsi="宋体"/>
                <w:b/>
                <w:bCs/>
                <w:sz w:val="24"/>
                <w:szCs w:val="24"/>
              </w:rPr>
            </w:r>
            <w:r>
              <w:rPr>
                <w:rFonts w:ascii="宋体" w:hAnsi="宋体"/>
                <w:b/>
                <w:bCs/>
                <w:sz w:val="24"/>
                <w:szCs w:val="24"/>
              </w:rPr>
              <w:fldChar w:fldCharType="separate"/>
            </w:r>
            <w:r>
              <w:rPr>
                <w:rFonts w:ascii="宋体" w:hAnsi="宋体"/>
                <w:b/>
                <w:bCs/>
                <w:sz w:val="24"/>
                <w:szCs w:val="24"/>
              </w:rPr>
              <w:t>3</w:t>
            </w:r>
            <w:r>
              <w:rPr>
                <w:rFonts w:ascii="宋体" w:hAnsi="宋体"/>
                <w:b/>
                <w:bCs/>
                <w:sz w:val="24"/>
                <w:szCs w:val="24"/>
              </w:rPr>
              <w:fldChar w:fldCharType="end"/>
            </w:r>
          </w:hyperlink>
        </w:p>
        <w:p w14:paraId="0516498F" w14:textId="77777777" w:rsidR="003A3547" w:rsidRDefault="00EE75E4">
          <w:pPr>
            <w:pStyle w:val="TOC2"/>
            <w:tabs>
              <w:tab w:val="right" w:leader="dot" w:pos="9397"/>
            </w:tabs>
            <w:spacing w:line="360" w:lineRule="auto"/>
            <w:rPr>
              <w:rFonts w:ascii="宋体" w:hAnsi="宋体" w:cstheme="minorBidi" w:hint="eastAsia"/>
              <w:b/>
              <w:bCs/>
              <w:smallCaps w:val="0"/>
              <w:kern w:val="2"/>
              <w:sz w:val="24"/>
              <w:szCs w:val="24"/>
              <w:lang w:eastAsia="zh-CN"/>
            </w:rPr>
          </w:pPr>
          <w:hyperlink w:anchor="_Toc24912736" w:history="1">
            <w:r>
              <w:rPr>
                <w:rStyle w:val="af3"/>
                <w:rFonts w:ascii="宋体" w:hAnsi="宋体"/>
                <w:b/>
                <w:bCs/>
                <w:sz w:val="24"/>
                <w:szCs w:val="24"/>
                <w:lang w:eastAsia="zh-CN"/>
              </w:rPr>
              <w:t>1.1 编制说明</w:t>
            </w:r>
            <w:r>
              <w:rPr>
                <w:rFonts w:ascii="宋体" w:hAnsi="宋体"/>
                <w:b/>
                <w:bCs/>
                <w:sz w:val="24"/>
                <w:szCs w:val="24"/>
              </w:rPr>
              <w:tab/>
            </w:r>
            <w:r>
              <w:rPr>
                <w:rFonts w:ascii="宋体" w:hAnsi="宋体"/>
                <w:b/>
                <w:bCs/>
                <w:sz w:val="24"/>
                <w:szCs w:val="24"/>
              </w:rPr>
              <w:fldChar w:fldCharType="begin"/>
            </w:r>
            <w:r>
              <w:rPr>
                <w:rFonts w:ascii="宋体" w:hAnsi="宋体"/>
                <w:b/>
                <w:bCs/>
                <w:sz w:val="24"/>
                <w:szCs w:val="24"/>
              </w:rPr>
              <w:instrText xml:space="preserve"> PAGEREF _Toc24912736 \h </w:instrText>
            </w:r>
            <w:r>
              <w:rPr>
                <w:rFonts w:ascii="宋体" w:hAnsi="宋体"/>
                <w:b/>
                <w:bCs/>
                <w:sz w:val="24"/>
                <w:szCs w:val="24"/>
              </w:rPr>
            </w:r>
            <w:r>
              <w:rPr>
                <w:rFonts w:ascii="宋体" w:hAnsi="宋体"/>
                <w:b/>
                <w:bCs/>
                <w:sz w:val="24"/>
                <w:szCs w:val="24"/>
              </w:rPr>
              <w:fldChar w:fldCharType="separate"/>
            </w:r>
            <w:r>
              <w:rPr>
                <w:rFonts w:ascii="宋体" w:hAnsi="宋体"/>
                <w:b/>
                <w:bCs/>
                <w:sz w:val="24"/>
                <w:szCs w:val="24"/>
              </w:rPr>
              <w:t>3</w:t>
            </w:r>
            <w:r>
              <w:rPr>
                <w:rFonts w:ascii="宋体" w:hAnsi="宋体"/>
                <w:b/>
                <w:bCs/>
                <w:sz w:val="24"/>
                <w:szCs w:val="24"/>
              </w:rPr>
              <w:fldChar w:fldCharType="end"/>
            </w:r>
          </w:hyperlink>
        </w:p>
        <w:p w14:paraId="4310969D" w14:textId="77777777" w:rsidR="003A3547" w:rsidRDefault="00EE75E4">
          <w:pPr>
            <w:pStyle w:val="TOC2"/>
            <w:tabs>
              <w:tab w:val="right" w:leader="dot" w:pos="9397"/>
            </w:tabs>
            <w:spacing w:line="360" w:lineRule="auto"/>
            <w:rPr>
              <w:rFonts w:ascii="宋体" w:hAnsi="宋体" w:cstheme="minorBidi" w:hint="eastAsia"/>
              <w:b/>
              <w:bCs/>
              <w:smallCaps w:val="0"/>
              <w:kern w:val="2"/>
              <w:sz w:val="24"/>
              <w:szCs w:val="24"/>
              <w:lang w:eastAsia="zh-CN"/>
            </w:rPr>
          </w:pPr>
          <w:hyperlink w:anchor="_Toc24912737" w:history="1">
            <w:r>
              <w:rPr>
                <w:rStyle w:val="af3"/>
                <w:rFonts w:ascii="宋体" w:hAnsi="宋体"/>
                <w:b/>
                <w:bCs/>
                <w:sz w:val="24"/>
                <w:szCs w:val="24"/>
                <w:lang w:eastAsia="zh-CN"/>
              </w:rPr>
              <w:t>1.2 总经理致辞</w:t>
            </w:r>
            <w:r>
              <w:rPr>
                <w:rFonts w:ascii="宋体" w:hAnsi="宋体"/>
                <w:b/>
                <w:bCs/>
                <w:sz w:val="24"/>
                <w:szCs w:val="24"/>
              </w:rPr>
              <w:tab/>
            </w:r>
            <w:r>
              <w:rPr>
                <w:rFonts w:ascii="宋体" w:hAnsi="宋体"/>
                <w:b/>
                <w:bCs/>
                <w:sz w:val="24"/>
                <w:szCs w:val="24"/>
              </w:rPr>
              <w:fldChar w:fldCharType="begin"/>
            </w:r>
            <w:r>
              <w:rPr>
                <w:rFonts w:ascii="宋体" w:hAnsi="宋体"/>
                <w:b/>
                <w:bCs/>
                <w:sz w:val="24"/>
                <w:szCs w:val="24"/>
              </w:rPr>
              <w:instrText xml:space="preserve"> PAGEREF _Toc24912737 \h </w:instrText>
            </w:r>
            <w:r>
              <w:rPr>
                <w:rFonts w:ascii="宋体" w:hAnsi="宋体"/>
                <w:b/>
                <w:bCs/>
                <w:sz w:val="24"/>
                <w:szCs w:val="24"/>
              </w:rPr>
            </w:r>
            <w:r>
              <w:rPr>
                <w:rFonts w:ascii="宋体" w:hAnsi="宋体"/>
                <w:b/>
                <w:bCs/>
                <w:sz w:val="24"/>
                <w:szCs w:val="24"/>
              </w:rPr>
              <w:fldChar w:fldCharType="separate"/>
            </w:r>
            <w:r>
              <w:rPr>
                <w:rFonts w:ascii="宋体" w:hAnsi="宋体"/>
                <w:b/>
                <w:bCs/>
                <w:sz w:val="24"/>
                <w:szCs w:val="24"/>
              </w:rPr>
              <w:t>4</w:t>
            </w:r>
            <w:r>
              <w:rPr>
                <w:rFonts w:ascii="宋体" w:hAnsi="宋体"/>
                <w:b/>
                <w:bCs/>
                <w:sz w:val="24"/>
                <w:szCs w:val="24"/>
              </w:rPr>
              <w:fldChar w:fldCharType="end"/>
            </w:r>
          </w:hyperlink>
        </w:p>
        <w:p w14:paraId="6E6EF08E" w14:textId="77777777" w:rsidR="003A3547" w:rsidRDefault="00EE75E4">
          <w:pPr>
            <w:pStyle w:val="TOC2"/>
            <w:tabs>
              <w:tab w:val="right" w:leader="dot" w:pos="9397"/>
            </w:tabs>
            <w:spacing w:line="360" w:lineRule="auto"/>
            <w:rPr>
              <w:rFonts w:ascii="宋体" w:hAnsi="宋体" w:cstheme="minorBidi" w:hint="eastAsia"/>
              <w:b/>
              <w:bCs/>
              <w:smallCaps w:val="0"/>
              <w:kern w:val="2"/>
              <w:sz w:val="24"/>
              <w:szCs w:val="24"/>
              <w:lang w:eastAsia="zh-CN"/>
            </w:rPr>
          </w:pPr>
          <w:hyperlink w:anchor="_Toc24912738" w:history="1">
            <w:r>
              <w:rPr>
                <w:rStyle w:val="af3"/>
                <w:rFonts w:ascii="宋体" w:hAnsi="宋体"/>
                <w:b/>
                <w:bCs/>
                <w:sz w:val="24"/>
                <w:szCs w:val="24"/>
                <w:lang w:eastAsia="zh-CN"/>
              </w:rPr>
              <w:t>1.3 企业简介</w:t>
            </w:r>
            <w:r>
              <w:rPr>
                <w:rFonts w:ascii="宋体" w:hAnsi="宋体"/>
                <w:b/>
                <w:bCs/>
                <w:sz w:val="24"/>
                <w:szCs w:val="24"/>
              </w:rPr>
              <w:tab/>
            </w:r>
            <w:r>
              <w:rPr>
                <w:rFonts w:ascii="宋体" w:hAnsi="宋体" w:hint="eastAsia"/>
                <w:b/>
                <w:bCs/>
                <w:sz w:val="24"/>
                <w:szCs w:val="24"/>
                <w:lang w:eastAsia="zh-CN"/>
              </w:rPr>
              <w:t>5</w:t>
            </w:r>
          </w:hyperlink>
        </w:p>
        <w:p w14:paraId="310F6A87" w14:textId="77777777" w:rsidR="003A3547" w:rsidRDefault="00EE75E4">
          <w:pPr>
            <w:pStyle w:val="TOC2"/>
            <w:tabs>
              <w:tab w:val="right" w:leader="dot" w:pos="9397"/>
            </w:tabs>
            <w:spacing w:line="360" w:lineRule="auto"/>
            <w:rPr>
              <w:rFonts w:ascii="宋体" w:hAnsi="宋体" w:cstheme="minorBidi" w:hint="eastAsia"/>
              <w:b/>
              <w:bCs/>
              <w:smallCaps w:val="0"/>
              <w:kern w:val="2"/>
              <w:sz w:val="24"/>
              <w:szCs w:val="24"/>
              <w:lang w:eastAsia="zh-CN"/>
            </w:rPr>
          </w:pPr>
          <w:hyperlink w:anchor="_Toc24912739" w:history="1">
            <w:r>
              <w:rPr>
                <w:rStyle w:val="af3"/>
                <w:rFonts w:ascii="宋体" w:hAnsi="宋体"/>
                <w:b/>
                <w:bCs/>
                <w:sz w:val="24"/>
                <w:szCs w:val="24"/>
                <w:lang w:eastAsia="zh-CN"/>
              </w:rPr>
              <w:t>第二部分 报告正文</w:t>
            </w:r>
            <w:r>
              <w:rPr>
                <w:rFonts w:ascii="宋体" w:hAnsi="宋体"/>
                <w:b/>
                <w:bCs/>
                <w:sz w:val="24"/>
                <w:szCs w:val="24"/>
              </w:rPr>
              <w:tab/>
            </w:r>
            <w:r>
              <w:rPr>
                <w:rFonts w:ascii="宋体" w:hAnsi="宋体" w:hint="eastAsia"/>
                <w:b/>
                <w:bCs/>
                <w:sz w:val="24"/>
                <w:szCs w:val="24"/>
                <w:lang w:eastAsia="zh-CN"/>
              </w:rPr>
              <w:t>6</w:t>
            </w:r>
          </w:hyperlink>
        </w:p>
        <w:p w14:paraId="37768919" w14:textId="77777777" w:rsidR="003A3547" w:rsidRDefault="00EE75E4">
          <w:pPr>
            <w:pStyle w:val="TOC2"/>
            <w:tabs>
              <w:tab w:val="right" w:leader="dot" w:pos="9397"/>
            </w:tabs>
            <w:spacing w:line="360" w:lineRule="auto"/>
            <w:rPr>
              <w:rFonts w:ascii="宋体" w:hAnsi="宋体" w:cstheme="minorBidi" w:hint="eastAsia"/>
              <w:b/>
              <w:bCs/>
              <w:smallCaps w:val="0"/>
              <w:kern w:val="2"/>
              <w:sz w:val="24"/>
              <w:szCs w:val="24"/>
              <w:lang w:eastAsia="zh-CN"/>
            </w:rPr>
          </w:pPr>
          <w:hyperlink w:anchor="_Toc24912740" w:history="1">
            <w:r>
              <w:rPr>
                <w:rStyle w:val="af3"/>
                <w:rFonts w:ascii="宋体" w:hAnsi="宋体"/>
                <w:b/>
                <w:bCs/>
                <w:sz w:val="24"/>
                <w:szCs w:val="24"/>
                <w:lang w:eastAsia="zh-CN"/>
              </w:rPr>
              <w:t>第一章  质量理念</w:t>
            </w:r>
            <w:r>
              <w:rPr>
                <w:rFonts w:ascii="宋体" w:hAnsi="宋体"/>
                <w:b/>
                <w:bCs/>
                <w:sz w:val="24"/>
                <w:szCs w:val="24"/>
              </w:rPr>
              <w:tab/>
            </w:r>
            <w:r>
              <w:rPr>
                <w:rFonts w:ascii="宋体" w:hAnsi="宋体" w:hint="eastAsia"/>
                <w:b/>
                <w:bCs/>
                <w:sz w:val="24"/>
                <w:szCs w:val="24"/>
                <w:lang w:eastAsia="zh-CN"/>
              </w:rPr>
              <w:t>6</w:t>
            </w:r>
          </w:hyperlink>
        </w:p>
        <w:p w14:paraId="59764591" w14:textId="77777777" w:rsidR="003A3547" w:rsidRDefault="00EE75E4">
          <w:pPr>
            <w:pStyle w:val="TOC2"/>
            <w:tabs>
              <w:tab w:val="right" w:leader="dot" w:pos="9397"/>
            </w:tabs>
            <w:spacing w:line="360" w:lineRule="auto"/>
            <w:rPr>
              <w:rFonts w:ascii="宋体" w:hAnsi="宋体" w:cstheme="minorBidi" w:hint="eastAsia"/>
              <w:b/>
              <w:bCs/>
              <w:smallCaps w:val="0"/>
              <w:kern w:val="2"/>
              <w:sz w:val="24"/>
              <w:szCs w:val="24"/>
              <w:lang w:eastAsia="zh-CN"/>
            </w:rPr>
          </w:pPr>
          <w:hyperlink w:anchor="_Toc24912741" w:history="1">
            <w:r>
              <w:rPr>
                <w:rStyle w:val="af3"/>
                <w:rFonts w:ascii="宋体" w:hAnsi="宋体"/>
                <w:b/>
                <w:bCs/>
                <w:spacing w:val="2"/>
                <w:sz w:val="24"/>
                <w:szCs w:val="24"/>
                <w:lang w:eastAsia="zh-CN"/>
              </w:rPr>
              <w:t>第二</w:t>
            </w:r>
            <w:r>
              <w:rPr>
                <w:rStyle w:val="af3"/>
                <w:rFonts w:ascii="宋体" w:hAnsi="宋体"/>
                <w:b/>
                <w:bCs/>
                <w:sz w:val="24"/>
                <w:szCs w:val="24"/>
                <w:lang w:eastAsia="zh-CN"/>
              </w:rPr>
              <w:t>章</w:t>
            </w:r>
            <w:r>
              <w:rPr>
                <w:rStyle w:val="af3"/>
                <w:rFonts w:ascii="宋体" w:hAnsi="宋体" w:hint="eastAsia"/>
                <w:b/>
                <w:bCs/>
                <w:sz w:val="24"/>
                <w:szCs w:val="24"/>
                <w:lang w:eastAsia="zh-CN"/>
              </w:rPr>
              <w:t xml:space="preserve">  </w:t>
            </w:r>
            <w:r>
              <w:rPr>
                <w:rStyle w:val="af3"/>
                <w:rFonts w:ascii="宋体" w:hAnsi="宋体"/>
                <w:b/>
                <w:bCs/>
                <w:spacing w:val="2"/>
                <w:sz w:val="24"/>
                <w:szCs w:val="24"/>
                <w:lang w:eastAsia="zh-CN"/>
              </w:rPr>
              <w:t>质量管</w:t>
            </w:r>
            <w:r>
              <w:rPr>
                <w:rStyle w:val="af3"/>
                <w:rFonts w:ascii="宋体" w:hAnsi="宋体"/>
                <w:b/>
                <w:bCs/>
                <w:sz w:val="24"/>
                <w:szCs w:val="24"/>
                <w:lang w:eastAsia="zh-CN"/>
              </w:rPr>
              <w:t>理</w:t>
            </w:r>
            <w:r>
              <w:rPr>
                <w:rFonts w:ascii="宋体" w:hAnsi="宋体"/>
                <w:b/>
                <w:bCs/>
                <w:sz w:val="24"/>
                <w:szCs w:val="24"/>
              </w:rPr>
              <w:tab/>
            </w:r>
            <w:r>
              <w:rPr>
                <w:rFonts w:ascii="宋体" w:hAnsi="宋体"/>
                <w:b/>
                <w:bCs/>
                <w:sz w:val="24"/>
                <w:szCs w:val="24"/>
              </w:rPr>
              <w:fldChar w:fldCharType="begin"/>
            </w:r>
            <w:r>
              <w:rPr>
                <w:rFonts w:ascii="宋体" w:hAnsi="宋体"/>
                <w:b/>
                <w:bCs/>
                <w:sz w:val="24"/>
                <w:szCs w:val="24"/>
              </w:rPr>
              <w:instrText xml:space="preserve"> PAGEREF _Toc24912741 \h </w:instrText>
            </w:r>
            <w:r>
              <w:rPr>
                <w:rFonts w:ascii="宋体" w:hAnsi="宋体"/>
                <w:b/>
                <w:bCs/>
                <w:sz w:val="24"/>
                <w:szCs w:val="24"/>
              </w:rPr>
            </w:r>
            <w:r>
              <w:rPr>
                <w:rFonts w:ascii="宋体" w:hAnsi="宋体"/>
                <w:b/>
                <w:bCs/>
                <w:sz w:val="24"/>
                <w:szCs w:val="24"/>
              </w:rPr>
              <w:fldChar w:fldCharType="separate"/>
            </w:r>
            <w:r>
              <w:rPr>
                <w:rFonts w:ascii="宋体" w:hAnsi="宋体"/>
                <w:b/>
                <w:bCs/>
                <w:sz w:val="24"/>
                <w:szCs w:val="24"/>
              </w:rPr>
              <w:t>7</w:t>
            </w:r>
            <w:r>
              <w:rPr>
                <w:rFonts w:ascii="宋体" w:hAnsi="宋体"/>
                <w:b/>
                <w:bCs/>
                <w:sz w:val="24"/>
                <w:szCs w:val="24"/>
              </w:rPr>
              <w:fldChar w:fldCharType="end"/>
            </w:r>
          </w:hyperlink>
        </w:p>
        <w:p w14:paraId="2957C270" w14:textId="77777777" w:rsidR="003A3547" w:rsidRDefault="00EE75E4">
          <w:pPr>
            <w:pStyle w:val="TOC2"/>
            <w:tabs>
              <w:tab w:val="right" w:leader="dot" w:pos="9397"/>
            </w:tabs>
            <w:spacing w:line="360" w:lineRule="auto"/>
            <w:rPr>
              <w:rFonts w:ascii="宋体" w:hAnsi="宋体" w:cstheme="minorBidi" w:hint="eastAsia"/>
              <w:b/>
              <w:bCs/>
              <w:smallCaps w:val="0"/>
              <w:kern w:val="2"/>
              <w:sz w:val="24"/>
              <w:szCs w:val="24"/>
              <w:lang w:eastAsia="zh-CN"/>
            </w:rPr>
          </w:pPr>
          <w:hyperlink w:anchor="_Toc24912742" w:history="1">
            <w:r>
              <w:rPr>
                <w:rStyle w:val="af3"/>
                <w:rFonts w:ascii="宋体" w:hAnsi="宋体"/>
                <w:b/>
                <w:bCs/>
                <w:spacing w:val="2"/>
                <w:sz w:val="24"/>
                <w:szCs w:val="24"/>
                <w:lang w:eastAsia="zh-CN"/>
              </w:rPr>
              <w:t>第三</w:t>
            </w:r>
            <w:r>
              <w:rPr>
                <w:rStyle w:val="af3"/>
                <w:rFonts w:ascii="宋体" w:hAnsi="宋体"/>
                <w:b/>
                <w:bCs/>
                <w:sz w:val="24"/>
                <w:szCs w:val="24"/>
                <w:lang w:eastAsia="zh-CN"/>
              </w:rPr>
              <w:t>章</w:t>
            </w:r>
            <w:r>
              <w:rPr>
                <w:rStyle w:val="af3"/>
                <w:rFonts w:ascii="宋体" w:hAnsi="宋体" w:hint="eastAsia"/>
                <w:b/>
                <w:bCs/>
                <w:sz w:val="24"/>
                <w:szCs w:val="24"/>
                <w:lang w:eastAsia="zh-CN"/>
              </w:rPr>
              <w:t xml:space="preserve">  </w:t>
            </w:r>
            <w:r>
              <w:rPr>
                <w:rStyle w:val="af3"/>
                <w:rFonts w:ascii="宋体" w:hAnsi="宋体"/>
                <w:b/>
                <w:bCs/>
                <w:spacing w:val="2"/>
                <w:sz w:val="24"/>
                <w:szCs w:val="24"/>
                <w:lang w:eastAsia="zh-CN"/>
              </w:rPr>
              <w:t>质量诚信管理</w:t>
            </w:r>
            <w:r>
              <w:rPr>
                <w:rFonts w:ascii="宋体" w:hAnsi="宋体"/>
                <w:b/>
                <w:bCs/>
                <w:sz w:val="24"/>
                <w:szCs w:val="24"/>
              </w:rPr>
              <w:tab/>
            </w:r>
            <w:r>
              <w:rPr>
                <w:rFonts w:ascii="宋体" w:hAnsi="宋体"/>
                <w:b/>
                <w:bCs/>
                <w:sz w:val="24"/>
                <w:szCs w:val="24"/>
              </w:rPr>
              <w:fldChar w:fldCharType="begin"/>
            </w:r>
            <w:r>
              <w:rPr>
                <w:rFonts w:ascii="宋体" w:hAnsi="宋体"/>
                <w:b/>
                <w:bCs/>
                <w:sz w:val="24"/>
                <w:szCs w:val="24"/>
              </w:rPr>
              <w:instrText xml:space="preserve"> PAGEREF _Toc24912742 \h </w:instrText>
            </w:r>
            <w:r>
              <w:rPr>
                <w:rFonts w:ascii="宋体" w:hAnsi="宋体"/>
                <w:b/>
                <w:bCs/>
                <w:sz w:val="24"/>
                <w:szCs w:val="24"/>
              </w:rPr>
            </w:r>
            <w:r>
              <w:rPr>
                <w:rFonts w:ascii="宋体" w:hAnsi="宋体"/>
                <w:b/>
                <w:bCs/>
                <w:sz w:val="24"/>
                <w:szCs w:val="24"/>
              </w:rPr>
              <w:fldChar w:fldCharType="separate"/>
            </w:r>
            <w:r>
              <w:rPr>
                <w:rFonts w:ascii="宋体" w:hAnsi="宋体"/>
                <w:b/>
                <w:bCs/>
                <w:sz w:val="24"/>
                <w:szCs w:val="24"/>
              </w:rPr>
              <w:t>11</w:t>
            </w:r>
            <w:r>
              <w:rPr>
                <w:rFonts w:ascii="宋体" w:hAnsi="宋体"/>
                <w:b/>
                <w:bCs/>
                <w:sz w:val="24"/>
                <w:szCs w:val="24"/>
              </w:rPr>
              <w:fldChar w:fldCharType="end"/>
            </w:r>
          </w:hyperlink>
        </w:p>
        <w:p w14:paraId="26CB18B5" w14:textId="77777777" w:rsidR="003A3547" w:rsidRDefault="00EE75E4">
          <w:pPr>
            <w:pStyle w:val="TOC2"/>
            <w:tabs>
              <w:tab w:val="right" w:leader="dot" w:pos="9397"/>
            </w:tabs>
            <w:spacing w:line="360" w:lineRule="auto"/>
            <w:rPr>
              <w:rFonts w:ascii="宋体" w:hAnsi="宋体" w:cstheme="minorBidi" w:hint="eastAsia"/>
              <w:b/>
              <w:bCs/>
              <w:smallCaps w:val="0"/>
              <w:kern w:val="2"/>
              <w:sz w:val="24"/>
              <w:szCs w:val="24"/>
              <w:lang w:eastAsia="zh-CN"/>
            </w:rPr>
          </w:pPr>
          <w:hyperlink w:anchor="_Toc24912743" w:history="1">
            <w:r>
              <w:rPr>
                <w:rStyle w:val="af3"/>
                <w:rFonts w:ascii="宋体" w:hAnsi="宋体" w:cs="黑体"/>
                <w:b/>
                <w:bCs/>
                <w:sz w:val="24"/>
                <w:szCs w:val="24"/>
                <w:lang w:eastAsia="zh-CN"/>
              </w:rPr>
              <w:t>第四章  质量管理基础</w:t>
            </w:r>
            <w:r>
              <w:rPr>
                <w:rFonts w:ascii="宋体" w:hAnsi="宋体"/>
                <w:b/>
                <w:bCs/>
                <w:sz w:val="24"/>
                <w:szCs w:val="24"/>
              </w:rPr>
              <w:tab/>
            </w:r>
            <w:r>
              <w:rPr>
                <w:rFonts w:ascii="宋体" w:hAnsi="宋体"/>
                <w:b/>
                <w:bCs/>
                <w:sz w:val="24"/>
                <w:szCs w:val="24"/>
              </w:rPr>
              <w:fldChar w:fldCharType="begin"/>
            </w:r>
            <w:r>
              <w:rPr>
                <w:rFonts w:ascii="宋体" w:hAnsi="宋体"/>
                <w:b/>
                <w:bCs/>
                <w:sz w:val="24"/>
                <w:szCs w:val="24"/>
              </w:rPr>
              <w:instrText xml:space="preserve"> PAGEREF _Toc24912743 \h </w:instrText>
            </w:r>
            <w:r>
              <w:rPr>
                <w:rFonts w:ascii="宋体" w:hAnsi="宋体"/>
                <w:b/>
                <w:bCs/>
                <w:sz w:val="24"/>
                <w:szCs w:val="24"/>
              </w:rPr>
            </w:r>
            <w:r>
              <w:rPr>
                <w:rFonts w:ascii="宋体" w:hAnsi="宋体"/>
                <w:b/>
                <w:bCs/>
                <w:sz w:val="24"/>
                <w:szCs w:val="24"/>
              </w:rPr>
              <w:fldChar w:fldCharType="separate"/>
            </w:r>
            <w:r>
              <w:rPr>
                <w:rFonts w:ascii="宋体" w:hAnsi="宋体"/>
                <w:b/>
                <w:bCs/>
                <w:sz w:val="24"/>
                <w:szCs w:val="24"/>
              </w:rPr>
              <w:t>16</w:t>
            </w:r>
            <w:r>
              <w:rPr>
                <w:rFonts w:ascii="宋体" w:hAnsi="宋体"/>
                <w:b/>
                <w:bCs/>
                <w:sz w:val="24"/>
                <w:szCs w:val="24"/>
              </w:rPr>
              <w:fldChar w:fldCharType="end"/>
            </w:r>
          </w:hyperlink>
        </w:p>
        <w:p w14:paraId="587F9F4F" w14:textId="77777777" w:rsidR="003A3547" w:rsidRDefault="00EE75E4">
          <w:pPr>
            <w:pStyle w:val="TOC2"/>
            <w:tabs>
              <w:tab w:val="right" w:leader="dot" w:pos="9397"/>
            </w:tabs>
            <w:spacing w:line="360" w:lineRule="auto"/>
            <w:rPr>
              <w:rFonts w:ascii="宋体" w:hAnsi="宋体" w:cstheme="minorBidi" w:hint="eastAsia"/>
              <w:b/>
              <w:bCs/>
              <w:smallCaps w:val="0"/>
              <w:kern w:val="2"/>
              <w:sz w:val="24"/>
              <w:szCs w:val="24"/>
              <w:lang w:eastAsia="zh-CN"/>
            </w:rPr>
          </w:pPr>
          <w:hyperlink w:anchor="_Toc24912744" w:history="1">
            <w:r>
              <w:rPr>
                <w:rStyle w:val="af3"/>
                <w:rFonts w:ascii="宋体" w:hAnsi="宋体"/>
                <w:b/>
                <w:bCs/>
                <w:spacing w:val="2"/>
                <w:sz w:val="24"/>
                <w:szCs w:val="24"/>
                <w:lang w:eastAsia="zh-CN"/>
              </w:rPr>
              <w:t>第五</w:t>
            </w:r>
            <w:r>
              <w:rPr>
                <w:rStyle w:val="af3"/>
                <w:rFonts w:ascii="宋体" w:hAnsi="宋体"/>
                <w:b/>
                <w:bCs/>
                <w:sz w:val="24"/>
                <w:szCs w:val="24"/>
                <w:lang w:eastAsia="zh-CN"/>
              </w:rPr>
              <w:t>章</w:t>
            </w:r>
            <w:r>
              <w:rPr>
                <w:rStyle w:val="af3"/>
                <w:rFonts w:ascii="宋体" w:hAnsi="宋体" w:hint="eastAsia"/>
                <w:b/>
                <w:bCs/>
                <w:sz w:val="24"/>
                <w:szCs w:val="24"/>
                <w:lang w:eastAsia="zh-CN"/>
              </w:rPr>
              <w:t xml:space="preserve">  </w:t>
            </w:r>
            <w:r>
              <w:rPr>
                <w:rStyle w:val="af3"/>
                <w:rFonts w:ascii="宋体" w:hAnsi="宋体"/>
                <w:b/>
                <w:bCs/>
                <w:spacing w:val="2"/>
                <w:sz w:val="24"/>
                <w:szCs w:val="24"/>
                <w:lang w:eastAsia="zh-CN"/>
              </w:rPr>
              <w:t>产品质</w:t>
            </w:r>
            <w:r>
              <w:rPr>
                <w:rStyle w:val="af3"/>
                <w:rFonts w:ascii="宋体" w:hAnsi="宋体"/>
                <w:b/>
                <w:bCs/>
                <w:sz w:val="24"/>
                <w:szCs w:val="24"/>
                <w:lang w:eastAsia="zh-CN"/>
              </w:rPr>
              <w:t>量</w:t>
            </w:r>
            <w:r>
              <w:rPr>
                <w:rStyle w:val="af3"/>
                <w:rFonts w:ascii="宋体" w:hAnsi="宋体"/>
                <w:b/>
                <w:bCs/>
                <w:spacing w:val="2"/>
                <w:sz w:val="24"/>
                <w:szCs w:val="24"/>
                <w:lang w:eastAsia="zh-CN"/>
              </w:rPr>
              <w:t>责</w:t>
            </w:r>
            <w:r>
              <w:rPr>
                <w:rStyle w:val="af3"/>
                <w:rFonts w:ascii="宋体" w:hAnsi="宋体"/>
                <w:b/>
                <w:bCs/>
                <w:sz w:val="24"/>
                <w:szCs w:val="24"/>
                <w:lang w:eastAsia="zh-CN"/>
              </w:rPr>
              <w:t>任</w:t>
            </w:r>
            <w:r>
              <w:rPr>
                <w:rFonts w:ascii="宋体" w:hAnsi="宋体"/>
                <w:b/>
                <w:bCs/>
                <w:sz w:val="24"/>
                <w:szCs w:val="24"/>
              </w:rPr>
              <w:tab/>
            </w:r>
            <w:r>
              <w:rPr>
                <w:rFonts w:ascii="宋体" w:hAnsi="宋体"/>
                <w:b/>
                <w:bCs/>
                <w:sz w:val="24"/>
                <w:szCs w:val="24"/>
              </w:rPr>
              <w:fldChar w:fldCharType="begin"/>
            </w:r>
            <w:r>
              <w:rPr>
                <w:rFonts w:ascii="宋体" w:hAnsi="宋体"/>
                <w:b/>
                <w:bCs/>
                <w:sz w:val="24"/>
                <w:szCs w:val="24"/>
              </w:rPr>
              <w:instrText xml:space="preserve"> PAGEREF _Toc24912744 \h </w:instrText>
            </w:r>
            <w:r>
              <w:rPr>
                <w:rFonts w:ascii="宋体" w:hAnsi="宋体"/>
                <w:b/>
                <w:bCs/>
                <w:sz w:val="24"/>
                <w:szCs w:val="24"/>
              </w:rPr>
            </w:r>
            <w:r>
              <w:rPr>
                <w:rFonts w:ascii="宋体" w:hAnsi="宋体"/>
                <w:b/>
                <w:bCs/>
                <w:sz w:val="24"/>
                <w:szCs w:val="24"/>
              </w:rPr>
              <w:fldChar w:fldCharType="separate"/>
            </w:r>
            <w:r>
              <w:rPr>
                <w:rFonts w:ascii="宋体" w:hAnsi="宋体"/>
                <w:b/>
                <w:bCs/>
                <w:sz w:val="24"/>
                <w:szCs w:val="24"/>
              </w:rPr>
              <w:t>18</w:t>
            </w:r>
            <w:r>
              <w:rPr>
                <w:rFonts w:ascii="宋体" w:hAnsi="宋体"/>
                <w:b/>
                <w:bCs/>
                <w:sz w:val="24"/>
                <w:szCs w:val="24"/>
              </w:rPr>
              <w:fldChar w:fldCharType="end"/>
            </w:r>
          </w:hyperlink>
        </w:p>
        <w:p w14:paraId="330F8572" w14:textId="77777777" w:rsidR="003A3547" w:rsidRDefault="00EE75E4">
          <w:pPr>
            <w:pStyle w:val="TOC2"/>
            <w:tabs>
              <w:tab w:val="left" w:pos="1540"/>
              <w:tab w:val="right" w:leader="dot" w:pos="9397"/>
            </w:tabs>
            <w:spacing w:line="360" w:lineRule="auto"/>
            <w:rPr>
              <w:rFonts w:ascii="宋体" w:hAnsi="宋体" w:cstheme="minorBidi" w:hint="eastAsia"/>
              <w:b/>
              <w:bCs/>
              <w:smallCaps w:val="0"/>
              <w:kern w:val="2"/>
              <w:sz w:val="24"/>
              <w:szCs w:val="24"/>
              <w:lang w:eastAsia="zh-CN"/>
            </w:rPr>
          </w:pPr>
          <w:hyperlink w:anchor="_Toc24912745" w:history="1">
            <w:r>
              <w:rPr>
                <w:rStyle w:val="af3"/>
                <w:rFonts w:ascii="宋体" w:hAnsi="宋体"/>
                <w:b/>
                <w:bCs/>
                <w:sz w:val="24"/>
                <w:szCs w:val="24"/>
                <w:lang w:eastAsia="zh-CN"/>
              </w:rPr>
              <w:t>第三部分 结</w:t>
            </w:r>
            <w:r>
              <w:rPr>
                <w:rFonts w:ascii="宋体" w:hAnsi="宋体" w:cstheme="minorBidi"/>
                <w:b/>
                <w:bCs/>
                <w:smallCaps w:val="0"/>
                <w:kern w:val="2"/>
                <w:sz w:val="24"/>
                <w:szCs w:val="24"/>
                <w:lang w:eastAsia="zh-CN"/>
              </w:rPr>
              <w:tab/>
            </w:r>
            <w:r>
              <w:rPr>
                <w:rStyle w:val="af3"/>
                <w:rFonts w:ascii="宋体" w:hAnsi="宋体"/>
                <w:b/>
                <w:bCs/>
                <w:sz w:val="24"/>
                <w:szCs w:val="24"/>
                <w:lang w:eastAsia="zh-CN"/>
              </w:rPr>
              <w:t>语</w:t>
            </w:r>
            <w:r>
              <w:rPr>
                <w:rFonts w:ascii="宋体" w:hAnsi="宋体"/>
                <w:b/>
                <w:bCs/>
                <w:sz w:val="24"/>
                <w:szCs w:val="24"/>
              </w:rPr>
              <w:tab/>
            </w:r>
            <w:r>
              <w:rPr>
                <w:rFonts w:ascii="宋体" w:hAnsi="宋体" w:hint="eastAsia"/>
                <w:b/>
                <w:bCs/>
                <w:sz w:val="24"/>
                <w:szCs w:val="24"/>
                <w:lang w:eastAsia="zh-CN"/>
              </w:rPr>
              <w:t>2</w:t>
            </w:r>
          </w:hyperlink>
          <w:r>
            <w:rPr>
              <w:rFonts w:ascii="宋体" w:hAnsi="宋体" w:hint="eastAsia"/>
              <w:b/>
              <w:bCs/>
              <w:sz w:val="24"/>
              <w:szCs w:val="24"/>
              <w:lang w:eastAsia="zh-CN"/>
            </w:rPr>
            <w:t>3</w:t>
          </w:r>
        </w:p>
        <w:p w14:paraId="757F47E5" w14:textId="77777777" w:rsidR="003A3547" w:rsidRDefault="00EE75E4">
          <w:pPr>
            <w:pStyle w:val="WPSOffice1"/>
            <w:tabs>
              <w:tab w:val="right" w:leader="dot" w:pos="9407"/>
            </w:tabs>
            <w:spacing w:line="360" w:lineRule="auto"/>
            <w:rPr>
              <w:b/>
              <w:bCs/>
            </w:rPr>
          </w:pPr>
          <w:r>
            <w:rPr>
              <w:b/>
              <w:bCs/>
            </w:rPr>
            <w:fldChar w:fldCharType="end"/>
          </w:r>
        </w:p>
      </w:sdtContent>
    </w:sdt>
    <w:p w14:paraId="2EF60218" w14:textId="77777777" w:rsidR="003A3547" w:rsidRDefault="003A3547">
      <w:pPr>
        <w:spacing w:line="360" w:lineRule="auto"/>
        <w:jc w:val="center"/>
        <w:rPr>
          <w:rFonts w:ascii="Times New Roman" w:hAnsi="Times New Roman"/>
          <w:sz w:val="24"/>
          <w:szCs w:val="24"/>
          <w:lang w:eastAsia="zh-CN"/>
        </w:rPr>
        <w:sectPr w:rsidR="003A3547">
          <w:footerReference w:type="default" r:id="rId9"/>
          <w:pgSz w:w="11907" w:h="16840"/>
          <w:pgMar w:top="1480" w:right="1140" w:bottom="1160" w:left="1360" w:header="849" w:footer="979" w:gutter="0"/>
          <w:pgNumType w:start="1"/>
          <w:cols w:space="720"/>
        </w:sectPr>
      </w:pPr>
    </w:p>
    <w:p w14:paraId="2EBB2DC2" w14:textId="77777777" w:rsidR="003A3547" w:rsidRDefault="003A3547">
      <w:pPr>
        <w:spacing w:line="360" w:lineRule="auto"/>
        <w:rPr>
          <w:sz w:val="13"/>
          <w:szCs w:val="13"/>
          <w:lang w:eastAsia="zh-CN"/>
        </w:rPr>
      </w:pPr>
    </w:p>
    <w:p w14:paraId="5DD7398D" w14:textId="77777777" w:rsidR="003A3547" w:rsidRDefault="00EE75E4">
      <w:pPr>
        <w:pStyle w:val="a5"/>
        <w:numPr>
          <w:ilvl w:val="0"/>
          <w:numId w:val="1"/>
        </w:numPr>
        <w:spacing w:line="360" w:lineRule="auto"/>
        <w:jc w:val="center"/>
        <w:outlineLvl w:val="1"/>
        <w:rPr>
          <w:rFonts w:cs="黑体" w:hint="eastAsia"/>
          <w:b/>
          <w:bCs/>
          <w:sz w:val="32"/>
          <w:szCs w:val="32"/>
          <w:lang w:eastAsia="zh-CN"/>
        </w:rPr>
      </w:pPr>
      <w:bookmarkStart w:id="1" w:name="_Toc24912735"/>
      <w:bookmarkStart w:id="2" w:name="_Toc3480_WPSOffice_Level1"/>
      <w:r>
        <w:rPr>
          <w:rFonts w:cs="黑体" w:hint="eastAsia"/>
          <w:b/>
          <w:bCs/>
          <w:sz w:val="32"/>
          <w:szCs w:val="32"/>
          <w:lang w:eastAsia="zh-CN"/>
        </w:rPr>
        <w:t>前 言</w:t>
      </w:r>
      <w:bookmarkEnd w:id="1"/>
      <w:bookmarkEnd w:id="2"/>
    </w:p>
    <w:p w14:paraId="24C7BA67" w14:textId="77777777" w:rsidR="003A3547" w:rsidRDefault="003A3547">
      <w:pPr>
        <w:pStyle w:val="a5"/>
        <w:spacing w:line="360" w:lineRule="auto"/>
        <w:ind w:left="0"/>
        <w:jc w:val="both"/>
        <w:rPr>
          <w:rFonts w:ascii="黑体" w:eastAsia="黑体" w:hAnsi="黑体" w:cs="黑体" w:hint="eastAsia"/>
          <w:b/>
          <w:bCs/>
          <w:sz w:val="32"/>
          <w:szCs w:val="32"/>
          <w:lang w:eastAsia="zh-CN"/>
        </w:rPr>
      </w:pPr>
    </w:p>
    <w:p w14:paraId="1D46D5A4" w14:textId="77777777" w:rsidR="003A3547" w:rsidRDefault="00EE75E4">
      <w:pPr>
        <w:pStyle w:val="a5"/>
        <w:numPr>
          <w:ilvl w:val="1"/>
          <w:numId w:val="2"/>
        </w:numPr>
        <w:spacing w:line="360" w:lineRule="auto"/>
        <w:jc w:val="center"/>
        <w:outlineLvl w:val="1"/>
        <w:rPr>
          <w:rFonts w:hint="eastAsia"/>
          <w:b/>
          <w:bCs/>
          <w:sz w:val="28"/>
          <w:szCs w:val="28"/>
          <w:lang w:eastAsia="zh-CN"/>
        </w:rPr>
      </w:pPr>
      <w:bookmarkStart w:id="3" w:name="_Toc24912736"/>
      <w:bookmarkStart w:id="4" w:name="_Toc19657_WPSOffice_Level2"/>
      <w:r>
        <w:rPr>
          <w:rFonts w:hint="eastAsia"/>
          <w:b/>
          <w:bCs/>
          <w:sz w:val="28"/>
          <w:szCs w:val="28"/>
          <w:lang w:eastAsia="zh-CN"/>
        </w:rPr>
        <w:t>编制说明</w:t>
      </w:r>
      <w:bookmarkEnd w:id="3"/>
      <w:bookmarkEnd w:id="4"/>
    </w:p>
    <w:p w14:paraId="417EAE59" w14:textId="77777777" w:rsidR="003A3547" w:rsidRDefault="003A3547">
      <w:pPr>
        <w:pStyle w:val="a5"/>
        <w:spacing w:line="360" w:lineRule="auto"/>
        <w:ind w:left="0"/>
        <w:jc w:val="both"/>
        <w:rPr>
          <w:rFonts w:hint="eastAsia"/>
          <w:b/>
          <w:bCs/>
          <w:sz w:val="28"/>
          <w:szCs w:val="28"/>
          <w:lang w:eastAsia="zh-CN"/>
        </w:rPr>
      </w:pPr>
    </w:p>
    <w:p w14:paraId="33F367E5" w14:textId="77777777" w:rsidR="003A3547" w:rsidRDefault="00EE75E4">
      <w:pPr>
        <w:pStyle w:val="a5"/>
        <w:spacing w:line="360" w:lineRule="auto"/>
        <w:ind w:left="229" w:right="451" w:firstLine="520"/>
        <w:jc w:val="both"/>
        <w:rPr>
          <w:rFonts w:asciiTheme="minorEastAsia" w:eastAsiaTheme="minorEastAsia" w:hAnsiTheme="minorEastAsia" w:cstheme="minorEastAsia" w:hint="eastAsia"/>
          <w:w w:val="95"/>
          <w:sz w:val="28"/>
          <w:szCs w:val="28"/>
          <w:lang w:eastAsia="zh-CN"/>
        </w:rPr>
      </w:pPr>
      <w:r>
        <w:rPr>
          <w:rFonts w:asciiTheme="minorEastAsia" w:eastAsiaTheme="minorEastAsia" w:hAnsiTheme="minorEastAsia" w:cstheme="minorEastAsia" w:hint="eastAsia"/>
          <w:w w:val="95"/>
          <w:sz w:val="28"/>
          <w:szCs w:val="28"/>
          <w:lang w:eastAsia="zh-CN"/>
        </w:rPr>
        <w:t>本公司</w:t>
      </w:r>
      <w:r>
        <w:rPr>
          <w:rFonts w:asciiTheme="minorEastAsia" w:eastAsiaTheme="minorEastAsia" w:hAnsiTheme="minorEastAsia" w:cstheme="minorEastAsia" w:hint="eastAsia"/>
          <w:spacing w:val="1"/>
          <w:w w:val="95"/>
          <w:sz w:val="28"/>
          <w:szCs w:val="28"/>
          <w:lang w:eastAsia="zh-CN"/>
        </w:rPr>
        <w:t>出</w:t>
      </w:r>
      <w:r>
        <w:rPr>
          <w:rFonts w:asciiTheme="minorEastAsia" w:eastAsiaTheme="minorEastAsia" w:hAnsiTheme="minorEastAsia" w:cstheme="minorEastAsia" w:hint="eastAsia"/>
          <w:w w:val="95"/>
          <w:sz w:val="28"/>
          <w:szCs w:val="28"/>
          <w:lang w:eastAsia="zh-CN"/>
        </w:rPr>
        <w:t>具的</w:t>
      </w:r>
      <w:r>
        <w:rPr>
          <w:rFonts w:asciiTheme="minorEastAsia" w:eastAsiaTheme="minorEastAsia" w:hAnsiTheme="minorEastAsia" w:cstheme="minorEastAsia" w:hint="eastAsia"/>
          <w:spacing w:val="1"/>
          <w:w w:val="95"/>
          <w:sz w:val="28"/>
          <w:szCs w:val="28"/>
          <w:lang w:eastAsia="zh-CN"/>
        </w:rPr>
        <w:t>质</w:t>
      </w:r>
      <w:r>
        <w:rPr>
          <w:rFonts w:asciiTheme="minorEastAsia" w:eastAsiaTheme="minorEastAsia" w:hAnsiTheme="minorEastAsia" w:cstheme="minorEastAsia" w:hint="eastAsia"/>
          <w:w w:val="95"/>
          <w:sz w:val="28"/>
          <w:szCs w:val="28"/>
          <w:lang w:eastAsia="zh-CN"/>
        </w:rPr>
        <w:t>量</w:t>
      </w:r>
      <w:r>
        <w:rPr>
          <w:rFonts w:asciiTheme="minorEastAsia" w:eastAsiaTheme="minorEastAsia" w:hAnsiTheme="minorEastAsia" w:cstheme="minorEastAsia" w:hint="eastAsia"/>
          <w:spacing w:val="1"/>
          <w:w w:val="95"/>
          <w:sz w:val="28"/>
          <w:szCs w:val="28"/>
          <w:lang w:eastAsia="zh-CN"/>
        </w:rPr>
        <w:t>诚</w:t>
      </w:r>
      <w:r>
        <w:rPr>
          <w:rFonts w:asciiTheme="minorEastAsia" w:eastAsiaTheme="minorEastAsia" w:hAnsiTheme="minorEastAsia" w:cstheme="minorEastAsia" w:hint="eastAsia"/>
          <w:w w:val="95"/>
          <w:sz w:val="28"/>
          <w:szCs w:val="28"/>
          <w:lang w:eastAsia="zh-CN"/>
        </w:rPr>
        <w:t>信报告</w:t>
      </w:r>
      <w:r>
        <w:rPr>
          <w:rFonts w:asciiTheme="minorEastAsia" w:eastAsiaTheme="minorEastAsia" w:hAnsiTheme="minorEastAsia" w:cstheme="minorEastAsia" w:hint="eastAsia"/>
          <w:spacing w:val="-36"/>
          <w:w w:val="95"/>
          <w:sz w:val="28"/>
          <w:szCs w:val="28"/>
          <w:lang w:eastAsia="zh-CN"/>
        </w:rPr>
        <w:t>，</w:t>
      </w:r>
      <w:r>
        <w:rPr>
          <w:rFonts w:asciiTheme="minorEastAsia" w:eastAsiaTheme="minorEastAsia" w:hAnsiTheme="minorEastAsia" w:cstheme="minorEastAsia" w:hint="eastAsia"/>
          <w:w w:val="95"/>
          <w:sz w:val="28"/>
          <w:szCs w:val="28"/>
          <w:lang w:eastAsia="zh-CN"/>
        </w:rPr>
        <w:t>依据</w:t>
      </w:r>
      <w:r>
        <w:rPr>
          <w:rFonts w:asciiTheme="minorEastAsia" w:eastAsiaTheme="minorEastAsia" w:hAnsiTheme="minorEastAsia" w:cstheme="minorEastAsia" w:hint="eastAsia"/>
          <w:spacing w:val="1"/>
          <w:w w:val="95"/>
          <w:sz w:val="28"/>
          <w:szCs w:val="28"/>
          <w:lang w:eastAsia="zh-CN"/>
        </w:rPr>
        <w:t>国家</w:t>
      </w:r>
      <w:r>
        <w:rPr>
          <w:rFonts w:asciiTheme="minorEastAsia" w:eastAsiaTheme="minorEastAsia" w:hAnsiTheme="minorEastAsia" w:cstheme="minorEastAsia" w:hint="eastAsia"/>
          <w:w w:val="95"/>
          <w:sz w:val="28"/>
          <w:szCs w:val="28"/>
          <w:lang w:eastAsia="zh-CN"/>
        </w:rPr>
        <w:t>有关质</w:t>
      </w:r>
      <w:r>
        <w:rPr>
          <w:rFonts w:asciiTheme="minorEastAsia" w:eastAsiaTheme="minorEastAsia" w:hAnsiTheme="minorEastAsia" w:cstheme="minorEastAsia" w:hint="eastAsia"/>
          <w:spacing w:val="1"/>
          <w:w w:val="95"/>
          <w:sz w:val="28"/>
          <w:szCs w:val="28"/>
          <w:lang w:eastAsia="zh-CN"/>
        </w:rPr>
        <w:t>量</w:t>
      </w:r>
      <w:r>
        <w:rPr>
          <w:rFonts w:asciiTheme="minorEastAsia" w:eastAsiaTheme="minorEastAsia" w:hAnsiTheme="minorEastAsia" w:cstheme="minorEastAsia" w:hint="eastAsia"/>
          <w:w w:val="95"/>
          <w:sz w:val="28"/>
          <w:szCs w:val="28"/>
          <w:lang w:eastAsia="zh-CN"/>
        </w:rPr>
        <w:t>法律</w:t>
      </w:r>
      <w:r>
        <w:rPr>
          <w:rFonts w:asciiTheme="minorEastAsia" w:eastAsiaTheme="minorEastAsia" w:hAnsiTheme="minorEastAsia" w:cstheme="minorEastAsia" w:hint="eastAsia"/>
          <w:spacing w:val="1"/>
          <w:w w:val="95"/>
          <w:sz w:val="28"/>
          <w:szCs w:val="28"/>
          <w:lang w:eastAsia="zh-CN"/>
        </w:rPr>
        <w:t>法规</w:t>
      </w:r>
      <w:r>
        <w:rPr>
          <w:rFonts w:asciiTheme="minorEastAsia" w:eastAsiaTheme="minorEastAsia" w:hAnsiTheme="minorEastAsia" w:cstheme="minorEastAsia" w:hint="eastAsia"/>
          <w:spacing w:val="-36"/>
          <w:w w:val="95"/>
          <w:sz w:val="28"/>
          <w:szCs w:val="28"/>
          <w:lang w:eastAsia="zh-CN"/>
        </w:rPr>
        <w:t>、</w:t>
      </w:r>
      <w:r>
        <w:rPr>
          <w:rFonts w:asciiTheme="minorEastAsia" w:eastAsiaTheme="minorEastAsia" w:hAnsiTheme="minorEastAsia" w:cstheme="minorEastAsia" w:hint="eastAsia"/>
          <w:w w:val="95"/>
          <w:sz w:val="28"/>
          <w:szCs w:val="28"/>
          <w:lang w:eastAsia="zh-CN"/>
        </w:rPr>
        <w:t>规章及相关行业</w:t>
      </w:r>
      <w:r>
        <w:rPr>
          <w:rFonts w:asciiTheme="minorEastAsia" w:eastAsiaTheme="minorEastAsia" w:hAnsiTheme="minorEastAsia" w:cstheme="minorEastAsia" w:hint="eastAsia"/>
          <w:spacing w:val="1"/>
          <w:w w:val="95"/>
          <w:sz w:val="28"/>
          <w:szCs w:val="28"/>
          <w:lang w:eastAsia="zh-CN"/>
        </w:rPr>
        <w:t>质</w:t>
      </w:r>
      <w:r>
        <w:rPr>
          <w:rFonts w:asciiTheme="minorEastAsia" w:eastAsiaTheme="minorEastAsia" w:hAnsiTheme="minorEastAsia" w:cstheme="minorEastAsia" w:hint="eastAsia"/>
          <w:w w:val="95"/>
          <w:sz w:val="28"/>
          <w:szCs w:val="28"/>
          <w:lang w:eastAsia="zh-CN"/>
        </w:rPr>
        <w:t>量标</w:t>
      </w:r>
      <w:r>
        <w:rPr>
          <w:rFonts w:asciiTheme="minorEastAsia" w:eastAsiaTheme="minorEastAsia" w:hAnsiTheme="minorEastAsia" w:cstheme="minorEastAsia" w:hint="eastAsia"/>
          <w:spacing w:val="1"/>
          <w:w w:val="95"/>
          <w:sz w:val="28"/>
          <w:szCs w:val="28"/>
          <w:lang w:eastAsia="zh-CN"/>
        </w:rPr>
        <w:t>准</w:t>
      </w:r>
      <w:r>
        <w:rPr>
          <w:rFonts w:asciiTheme="minorEastAsia" w:eastAsiaTheme="minorEastAsia" w:hAnsiTheme="minorEastAsia" w:cstheme="minorEastAsia" w:hint="eastAsia"/>
          <w:spacing w:val="-54"/>
          <w:w w:val="95"/>
          <w:sz w:val="28"/>
          <w:szCs w:val="28"/>
          <w:lang w:eastAsia="zh-CN"/>
        </w:rPr>
        <w:t>、</w:t>
      </w:r>
      <w:r>
        <w:rPr>
          <w:rFonts w:asciiTheme="minorEastAsia" w:eastAsiaTheme="minorEastAsia" w:hAnsiTheme="minorEastAsia" w:cstheme="minorEastAsia" w:hint="eastAsia"/>
          <w:spacing w:val="1"/>
          <w:w w:val="95"/>
          <w:sz w:val="28"/>
          <w:szCs w:val="28"/>
          <w:lang w:eastAsia="zh-CN"/>
        </w:rPr>
        <w:t>规</w:t>
      </w:r>
      <w:r>
        <w:rPr>
          <w:rFonts w:asciiTheme="minorEastAsia" w:eastAsiaTheme="minorEastAsia" w:hAnsiTheme="minorEastAsia" w:cstheme="minorEastAsia" w:hint="eastAsia"/>
          <w:w w:val="95"/>
          <w:sz w:val="28"/>
          <w:szCs w:val="28"/>
          <w:lang w:eastAsia="zh-CN"/>
        </w:rPr>
        <w:t>范等进</w:t>
      </w:r>
      <w:r>
        <w:rPr>
          <w:rFonts w:asciiTheme="minorEastAsia" w:eastAsiaTheme="minorEastAsia" w:hAnsiTheme="minorEastAsia" w:cstheme="minorEastAsia" w:hint="eastAsia"/>
          <w:spacing w:val="1"/>
          <w:w w:val="95"/>
          <w:sz w:val="28"/>
          <w:szCs w:val="28"/>
          <w:lang w:eastAsia="zh-CN"/>
        </w:rPr>
        <w:t>行</w:t>
      </w:r>
      <w:r>
        <w:rPr>
          <w:rFonts w:asciiTheme="minorEastAsia" w:eastAsiaTheme="minorEastAsia" w:hAnsiTheme="minorEastAsia" w:cstheme="minorEastAsia" w:hint="eastAsia"/>
          <w:w w:val="95"/>
          <w:sz w:val="28"/>
          <w:szCs w:val="28"/>
          <w:lang w:eastAsia="zh-CN"/>
        </w:rPr>
        <w:t>编制</w:t>
      </w:r>
      <w:r>
        <w:rPr>
          <w:rFonts w:asciiTheme="minorEastAsia" w:eastAsiaTheme="minorEastAsia" w:hAnsiTheme="minorEastAsia" w:cstheme="minorEastAsia" w:hint="eastAsia"/>
          <w:spacing w:val="-51"/>
          <w:w w:val="95"/>
          <w:sz w:val="28"/>
          <w:szCs w:val="28"/>
          <w:lang w:eastAsia="zh-CN"/>
        </w:rPr>
        <w:t>。</w:t>
      </w:r>
      <w:r>
        <w:rPr>
          <w:rFonts w:asciiTheme="minorEastAsia" w:eastAsiaTheme="minorEastAsia" w:hAnsiTheme="minorEastAsia" w:cstheme="minorEastAsia" w:hint="eastAsia"/>
          <w:w w:val="95"/>
          <w:sz w:val="28"/>
          <w:szCs w:val="28"/>
          <w:lang w:eastAsia="zh-CN"/>
        </w:rPr>
        <w:t>报</w:t>
      </w:r>
      <w:r>
        <w:rPr>
          <w:rFonts w:asciiTheme="minorEastAsia" w:eastAsiaTheme="minorEastAsia" w:hAnsiTheme="minorEastAsia" w:cstheme="minorEastAsia" w:hint="eastAsia"/>
          <w:spacing w:val="1"/>
          <w:w w:val="95"/>
          <w:sz w:val="28"/>
          <w:szCs w:val="28"/>
          <w:lang w:eastAsia="zh-CN"/>
        </w:rPr>
        <w:t>告</w:t>
      </w:r>
      <w:r>
        <w:rPr>
          <w:rFonts w:asciiTheme="minorEastAsia" w:eastAsiaTheme="minorEastAsia" w:hAnsiTheme="minorEastAsia" w:cstheme="minorEastAsia" w:hint="eastAsia"/>
          <w:w w:val="95"/>
          <w:sz w:val="28"/>
          <w:szCs w:val="28"/>
          <w:lang w:eastAsia="zh-CN"/>
        </w:rPr>
        <w:t>中关于公司质量诚信和质量管理情况是公司现状的真实反映，本公司对报告内容的客观性负责，对相关论述和结论真实性负责，现将有关情况说明如下：</w:t>
      </w:r>
    </w:p>
    <w:p w14:paraId="1BE594AF" w14:textId="77777777" w:rsidR="003A3547" w:rsidRDefault="00EE75E4">
      <w:pPr>
        <w:pStyle w:val="a5"/>
        <w:numPr>
          <w:ilvl w:val="0"/>
          <w:numId w:val="3"/>
        </w:numPr>
        <w:spacing w:line="360" w:lineRule="auto"/>
        <w:ind w:left="0" w:firstLineChars="100" w:firstLine="265"/>
        <w:rPr>
          <w:rFonts w:asciiTheme="minorEastAsia" w:eastAsiaTheme="minorEastAsia" w:hAnsiTheme="minorEastAsia" w:cstheme="minorEastAsia" w:hint="eastAsia"/>
          <w:w w:val="95"/>
          <w:sz w:val="28"/>
          <w:szCs w:val="28"/>
          <w:lang w:eastAsia="zh-CN"/>
        </w:rPr>
      </w:pPr>
      <w:r>
        <w:rPr>
          <w:rFonts w:asciiTheme="minorEastAsia" w:eastAsiaTheme="minorEastAsia" w:hAnsiTheme="minorEastAsia" w:cstheme="minorEastAsia" w:hint="eastAsia"/>
          <w:w w:val="95"/>
          <w:sz w:val="28"/>
          <w:szCs w:val="28"/>
          <w:lang w:eastAsia="zh-CN"/>
        </w:rPr>
        <w:t>报告范围：浙江信得达特种管业有限公司</w:t>
      </w:r>
    </w:p>
    <w:p w14:paraId="5185C4E8" w14:textId="44DE4AFD" w:rsidR="003A3547" w:rsidRDefault="00EE75E4">
      <w:pPr>
        <w:pStyle w:val="a5"/>
        <w:numPr>
          <w:ilvl w:val="0"/>
          <w:numId w:val="3"/>
        </w:numPr>
        <w:spacing w:line="360" w:lineRule="auto"/>
        <w:ind w:left="0" w:firstLineChars="100" w:firstLine="265"/>
        <w:rPr>
          <w:rFonts w:asciiTheme="minorEastAsia" w:eastAsiaTheme="minorEastAsia" w:hAnsiTheme="minorEastAsia" w:cstheme="minorEastAsia" w:hint="eastAsia"/>
          <w:w w:val="95"/>
          <w:sz w:val="28"/>
          <w:szCs w:val="28"/>
          <w:lang w:eastAsia="zh-CN"/>
        </w:rPr>
      </w:pPr>
      <w:r>
        <w:rPr>
          <w:rFonts w:asciiTheme="minorEastAsia" w:eastAsiaTheme="minorEastAsia" w:hAnsiTheme="minorEastAsia" w:cstheme="minorEastAsia" w:hint="eastAsia"/>
          <w:w w:val="95"/>
          <w:sz w:val="28"/>
          <w:szCs w:val="28"/>
          <w:lang w:eastAsia="zh-CN"/>
        </w:rPr>
        <w:t>报告时间：</w:t>
      </w:r>
      <w:r w:rsidR="008D3446">
        <w:rPr>
          <w:rFonts w:asciiTheme="minorEastAsia" w:eastAsiaTheme="minorEastAsia" w:hAnsiTheme="minorEastAsia" w:cstheme="minorEastAsia" w:hint="eastAsia"/>
          <w:w w:val="95"/>
          <w:sz w:val="28"/>
          <w:szCs w:val="28"/>
          <w:lang w:eastAsia="zh-CN"/>
        </w:rPr>
        <w:t>2025</w:t>
      </w:r>
      <w:r>
        <w:rPr>
          <w:rFonts w:asciiTheme="minorEastAsia" w:eastAsiaTheme="minorEastAsia" w:hAnsiTheme="minorEastAsia" w:cstheme="minorEastAsia" w:hint="eastAsia"/>
          <w:w w:val="95"/>
          <w:sz w:val="28"/>
          <w:szCs w:val="28"/>
          <w:lang w:eastAsia="zh-CN"/>
        </w:rPr>
        <w:t>年１月至</w:t>
      </w:r>
      <w:r w:rsidR="008D3446">
        <w:rPr>
          <w:rFonts w:asciiTheme="minorEastAsia" w:eastAsiaTheme="minorEastAsia" w:hAnsiTheme="minorEastAsia" w:cstheme="minorEastAsia" w:hint="eastAsia"/>
          <w:w w:val="95"/>
          <w:sz w:val="28"/>
          <w:szCs w:val="28"/>
          <w:lang w:eastAsia="zh-CN"/>
        </w:rPr>
        <w:t>2025</w:t>
      </w:r>
      <w:r>
        <w:rPr>
          <w:rFonts w:asciiTheme="minorEastAsia" w:eastAsiaTheme="minorEastAsia" w:hAnsiTheme="minorEastAsia" w:cstheme="minorEastAsia" w:hint="eastAsia"/>
          <w:w w:val="95"/>
          <w:sz w:val="28"/>
          <w:szCs w:val="28"/>
          <w:lang w:eastAsia="zh-CN"/>
        </w:rPr>
        <w:t>年12月，部分数据超出以上时间以实际为准</w:t>
      </w:r>
    </w:p>
    <w:p w14:paraId="13DFCF20" w14:textId="77777777" w:rsidR="003A3547" w:rsidRDefault="00EE75E4">
      <w:pPr>
        <w:pStyle w:val="a5"/>
        <w:spacing w:line="360" w:lineRule="auto"/>
        <w:ind w:left="0" w:firstLineChars="100" w:firstLine="265"/>
        <w:rPr>
          <w:rFonts w:asciiTheme="minorEastAsia" w:eastAsiaTheme="minorEastAsia" w:hAnsiTheme="minorEastAsia" w:cstheme="minorEastAsia" w:hint="eastAsia"/>
          <w:w w:val="95"/>
          <w:sz w:val="28"/>
          <w:szCs w:val="28"/>
          <w:lang w:eastAsia="zh-CN"/>
        </w:rPr>
      </w:pPr>
      <w:r>
        <w:rPr>
          <w:rFonts w:asciiTheme="minorEastAsia" w:eastAsiaTheme="minorEastAsia" w:hAnsiTheme="minorEastAsia" w:cstheme="minorEastAsia" w:hint="eastAsia"/>
          <w:w w:val="95"/>
          <w:sz w:val="28"/>
          <w:szCs w:val="28"/>
          <w:lang w:eastAsia="zh-CN"/>
        </w:rPr>
        <w:t>（3）报告发布周期：一年</w:t>
      </w:r>
    </w:p>
    <w:p w14:paraId="0C19C61C" w14:textId="77777777" w:rsidR="003A3547" w:rsidRDefault="00EE75E4">
      <w:pPr>
        <w:pStyle w:val="a5"/>
        <w:spacing w:line="360" w:lineRule="auto"/>
        <w:ind w:left="0" w:firstLineChars="100" w:firstLine="265"/>
        <w:rPr>
          <w:rFonts w:asciiTheme="minorEastAsia" w:eastAsiaTheme="minorEastAsia" w:hAnsiTheme="minorEastAsia" w:cstheme="minorEastAsia" w:hint="eastAsia"/>
          <w:spacing w:val="1"/>
          <w:w w:val="95"/>
          <w:sz w:val="28"/>
          <w:szCs w:val="28"/>
          <w:lang w:eastAsia="zh-CN"/>
        </w:rPr>
        <w:sectPr w:rsidR="003A3547">
          <w:pgSz w:w="11907" w:h="16840"/>
          <w:pgMar w:top="1540" w:right="1100" w:bottom="1160" w:left="1300" w:header="849" w:footer="979" w:gutter="0"/>
          <w:cols w:space="720"/>
        </w:sectPr>
      </w:pPr>
      <w:r>
        <w:rPr>
          <w:rFonts w:asciiTheme="minorEastAsia" w:eastAsiaTheme="minorEastAsia" w:hAnsiTheme="minorEastAsia" w:cstheme="minorEastAsia" w:hint="eastAsia"/>
          <w:w w:val="95"/>
          <w:sz w:val="28"/>
          <w:szCs w:val="28"/>
          <w:lang w:eastAsia="zh-CN"/>
        </w:rPr>
        <w:t>（4）报告获取方式：http://www.xindeda.net</w:t>
      </w:r>
    </w:p>
    <w:p w14:paraId="53D1DE96" w14:textId="77777777" w:rsidR="003A3547" w:rsidRDefault="00EE75E4">
      <w:pPr>
        <w:pStyle w:val="a5"/>
        <w:numPr>
          <w:ilvl w:val="1"/>
          <w:numId w:val="2"/>
        </w:numPr>
        <w:spacing w:beforeLines="300" w:before="720" w:line="360" w:lineRule="auto"/>
        <w:jc w:val="center"/>
        <w:outlineLvl w:val="1"/>
        <w:rPr>
          <w:rFonts w:hint="eastAsia"/>
          <w:b/>
          <w:bCs/>
          <w:sz w:val="28"/>
          <w:szCs w:val="28"/>
          <w:lang w:eastAsia="zh-CN"/>
        </w:rPr>
      </w:pPr>
      <w:bookmarkStart w:id="5" w:name="_Toc24912737"/>
      <w:r>
        <w:rPr>
          <w:b/>
          <w:bCs/>
          <w:noProof/>
          <w:sz w:val="28"/>
          <w:szCs w:val="28"/>
          <w:lang w:eastAsia="zh-CN"/>
        </w:rPr>
        <w:lastRenderedPageBreak/>
        <mc:AlternateContent>
          <mc:Choice Requires="wpg">
            <w:drawing>
              <wp:anchor distT="0" distB="0" distL="114300" distR="114300" simplePos="0" relativeHeight="251659264" behindDoc="1" locked="0" layoutInCell="1" allowOverlap="1" wp14:anchorId="6D90FF42" wp14:editId="6E9D7D83">
                <wp:simplePos x="0" y="0"/>
                <wp:positionH relativeFrom="page">
                  <wp:posOffset>0</wp:posOffset>
                </wp:positionH>
                <wp:positionV relativeFrom="page">
                  <wp:posOffset>10620375</wp:posOffset>
                </wp:positionV>
                <wp:extent cx="7547610" cy="1270"/>
                <wp:effectExtent l="0" t="0" r="0" b="0"/>
                <wp:wrapNone/>
                <wp:docPr id="7" name="组合 2"/>
                <wp:cNvGraphicFramePr/>
                <a:graphic xmlns:a="http://schemas.openxmlformats.org/drawingml/2006/main">
                  <a:graphicData uri="http://schemas.microsoft.com/office/word/2010/wordprocessingGroup">
                    <wpg:wgp>
                      <wpg:cNvGrpSpPr/>
                      <wpg:grpSpPr>
                        <a:xfrm>
                          <a:off x="0" y="0"/>
                          <a:ext cx="7547610" cy="1270"/>
                          <a:chOff x="0" y="16725"/>
                          <a:chExt cx="11886" cy="2203"/>
                        </a:xfrm>
                      </wpg:grpSpPr>
                      <wps:wsp>
                        <wps:cNvPr id="6" name="任意多边形 3"/>
                        <wps:cNvSpPr/>
                        <wps:spPr>
                          <a:xfrm>
                            <a:off x="0" y="16725"/>
                            <a:ext cx="11886" cy="2"/>
                          </a:xfrm>
                          <a:custGeom>
                            <a:avLst/>
                            <a:gdLst/>
                            <a:ahLst/>
                            <a:cxnLst/>
                            <a:rect l="0" t="0" r="0" b="0"/>
                            <a:pathLst>
                              <a:path w="11886">
                                <a:moveTo>
                                  <a:pt x="0" y="0"/>
                                </a:moveTo>
                                <a:lnTo>
                                  <a:pt x="11886" y="0"/>
                                </a:lnTo>
                              </a:path>
                            </a:pathLst>
                          </a:custGeom>
                          <a:noFill/>
                          <a:ln w="6094" cap="flat" cmpd="sng">
                            <a:solidFill>
                              <a:srgbClr val="1C1C18"/>
                            </a:solidFill>
                            <a:prstDash val="solid"/>
                            <a:headEnd type="none" w="med" len="med"/>
                            <a:tailEnd type="none" w="med" len="med"/>
                          </a:ln>
                        </wps:spPr>
                        <wps:bodyPr upright="1"/>
                      </wps:wsp>
                    </wpg:wgp>
                  </a:graphicData>
                </a:graphic>
              </wp:anchor>
            </w:drawing>
          </mc:Choice>
          <mc:Fallback>
            <w:pict>
              <v:group w14:anchorId="77D7F5CE" id="组合 2" o:spid="_x0000_s1026" style="position:absolute;margin-left:0;margin-top:836.25pt;width:594.3pt;height:.1pt;z-index:-251657216;mso-position-horizontal-relative:page;mso-position-vertical-relative:page" coordorigin=",16725" coordsize="11886,2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">
                <v:shape id="任意多边形 3" o:spid="_x0000_s1027" style="position:absolute;top:16725;width:11886;height:2;visibility:visible;mso-wrap-style:square;v-text-anchor:top" coordsize="118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" path="m,l11886,e" filled="f" strokecolor="#1c1c18" strokeweight=".16928mm">
                  <v:path arrowok="t" textboxrect="0,0,11886,2"/>
                </v:shape>
                <w10:wrap anchorx="page" anchory="page"/>
              </v:group>
            </w:pict>
          </mc:Fallback>
        </mc:AlternateContent>
      </w:r>
      <w:r>
        <w:rPr>
          <w:rFonts w:hint="eastAsia"/>
          <w:b/>
          <w:bCs/>
          <w:sz w:val="28"/>
          <w:szCs w:val="28"/>
          <w:lang w:eastAsia="zh-CN"/>
        </w:rPr>
        <w:t>总经理致辞</w:t>
      </w:r>
      <w:bookmarkEnd w:id="5"/>
    </w:p>
    <w:p w14:paraId="35550619" w14:textId="77777777" w:rsidR="003A3547" w:rsidRDefault="003A3547">
      <w:pPr>
        <w:pStyle w:val="Heading21"/>
        <w:spacing w:line="381" w:lineRule="exact"/>
        <w:ind w:hanging="560"/>
        <w:jc w:val="center"/>
        <w:rPr>
          <w:rFonts w:hint="eastAsia"/>
          <w:bCs/>
          <w:lang w:eastAsia="zh-CN"/>
        </w:rPr>
      </w:pPr>
    </w:p>
    <w:p w14:paraId="19D7AC40" w14:textId="77777777" w:rsidR="003A3547" w:rsidRDefault="00EE75E4">
      <w:pPr>
        <w:autoSpaceDE w:val="0"/>
        <w:autoSpaceDN w:val="0"/>
        <w:adjustRightInd w:val="0"/>
        <w:spacing w:before="100" w:beforeAutospacing="1" w:after="100" w:afterAutospacing="1" w:line="360" w:lineRule="auto"/>
        <w:ind w:firstLineChars="200" w:firstLine="480"/>
        <w:rPr>
          <w:rFonts w:asciiTheme="minorEastAsia" w:eastAsiaTheme="minorEastAsia" w:hAnsiTheme="minorEastAsia" w:cs="宋体" w:hint="eastAsia"/>
          <w:color w:val="000000" w:themeColor="text1"/>
          <w:sz w:val="24"/>
          <w:szCs w:val="24"/>
          <w:lang w:eastAsia="zh-CN"/>
        </w:rPr>
      </w:pPr>
      <w:r>
        <w:rPr>
          <w:rFonts w:asciiTheme="minorEastAsia" w:eastAsiaTheme="minorEastAsia" w:hAnsiTheme="minorEastAsia" w:cs="宋体" w:hint="eastAsia"/>
          <w:color w:val="000000" w:themeColor="text1"/>
          <w:sz w:val="24"/>
          <w:szCs w:val="24"/>
          <w:lang w:eastAsia="zh-CN"/>
        </w:rPr>
        <w:t>公司从1997年成立至今，全体员工凭着坚定的理想和信念，执着追求，开拓进取，取得了一定的成就。在公司取得的荣誉和业绩背后，饱含着各级政府和主管部门的关心和帮助，饱含着各界人士和朋友的关爱与鼓励，饱含着合作伙伴和协作企业的信赖和支持，特别是全体员工的辛勤耕耘和无私奉献。</w:t>
      </w:r>
    </w:p>
    <w:p w14:paraId="01F7CB73" w14:textId="77777777" w:rsidR="003A3547" w:rsidRDefault="00EE75E4">
      <w:pPr>
        <w:autoSpaceDE w:val="0"/>
        <w:autoSpaceDN w:val="0"/>
        <w:adjustRightInd w:val="0"/>
        <w:spacing w:before="100" w:beforeAutospacing="1" w:after="100" w:afterAutospacing="1" w:line="360" w:lineRule="auto"/>
        <w:ind w:firstLineChars="200" w:firstLine="480"/>
        <w:rPr>
          <w:rFonts w:asciiTheme="minorEastAsia" w:eastAsiaTheme="minorEastAsia" w:hAnsiTheme="minorEastAsia" w:cs="宋体" w:hint="eastAsia"/>
          <w:color w:val="000000" w:themeColor="text1"/>
          <w:sz w:val="24"/>
          <w:szCs w:val="24"/>
          <w:lang w:eastAsia="zh-CN"/>
        </w:rPr>
      </w:pPr>
      <w:r>
        <w:rPr>
          <w:rFonts w:asciiTheme="minorEastAsia" w:eastAsiaTheme="minorEastAsia" w:hAnsiTheme="minorEastAsia" w:cs="宋体" w:hint="eastAsia"/>
          <w:color w:val="000000" w:themeColor="text1"/>
          <w:sz w:val="24"/>
          <w:szCs w:val="24"/>
          <w:lang w:eastAsia="zh-CN"/>
        </w:rPr>
        <w:t>浙江信得达特种管业有限公司以“诚信、创新、学习、高效”的企业理念，争创一流品牌。采用扁平式标准化质量管理体系，确保每道工序的完美，尽心尽力为客户提供最具安全的不锈钢无缝钢管。</w:t>
      </w:r>
    </w:p>
    <w:p w14:paraId="1A44B719" w14:textId="77777777" w:rsidR="003A3547" w:rsidRDefault="00EE75E4">
      <w:pPr>
        <w:autoSpaceDE w:val="0"/>
        <w:autoSpaceDN w:val="0"/>
        <w:adjustRightInd w:val="0"/>
        <w:spacing w:before="100" w:beforeAutospacing="1" w:after="100" w:afterAutospacing="1" w:line="360" w:lineRule="auto"/>
        <w:ind w:firstLineChars="200" w:firstLine="480"/>
        <w:rPr>
          <w:rFonts w:asciiTheme="minorEastAsia" w:eastAsiaTheme="minorEastAsia" w:hAnsiTheme="minorEastAsia" w:cs="宋体" w:hint="eastAsia"/>
          <w:color w:val="000000" w:themeColor="text1"/>
          <w:sz w:val="24"/>
          <w:szCs w:val="24"/>
          <w:lang w:eastAsia="zh-CN"/>
        </w:rPr>
      </w:pPr>
      <w:r>
        <w:rPr>
          <w:rFonts w:asciiTheme="minorEastAsia" w:eastAsiaTheme="minorEastAsia" w:hAnsiTheme="minorEastAsia" w:cs="宋体" w:hint="eastAsia"/>
          <w:color w:val="000000" w:themeColor="text1"/>
          <w:sz w:val="24"/>
          <w:szCs w:val="24"/>
          <w:lang w:eastAsia="zh-CN"/>
        </w:rPr>
        <w:t>公司关注企业在竞争环境中生存状况，以坚持走可持续发展之路，倡导绿色环保思想，遵守法律法规，从产品生产到服务的全过程中，实行污染预防和持续改进要求，一切围绕为客户提供满意的产品与服务。公司一贯秉承“保障健康，减少风险；全员参与，遵守法规，持续改进”的职业健康文化。坚持“健全质量体系，遵守法律法规，不断持续改进；保证安全生产，提升企业品牌，增强顾客满意”的质量方针力求更好。</w:t>
      </w:r>
    </w:p>
    <w:p w14:paraId="5930F607" w14:textId="77777777" w:rsidR="003A3547" w:rsidRDefault="00EE75E4">
      <w:pPr>
        <w:autoSpaceDE w:val="0"/>
        <w:autoSpaceDN w:val="0"/>
        <w:adjustRightInd w:val="0"/>
        <w:spacing w:before="100" w:beforeAutospacing="1" w:after="100" w:afterAutospacing="1" w:line="360" w:lineRule="auto"/>
        <w:ind w:firstLineChars="200" w:firstLine="480"/>
        <w:rPr>
          <w:rFonts w:asciiTheme="minorEastAsia" w:eastAsiaTheme="minorEastAsia" w:hAnsiTheme="minorEastAsia" w:cs="宋体" w:hint="eastAsia"/>
          <w:color w:val="000000" w:themeColor="text1"/>
          <w:sz w:val="24"/>
          <w:szCs w:val="24"/>
          <w:lang w:eastAsia="zh-CN"/>
        </w:rPr>
      </w:pPr>
      <w:r>
        <w:rPr>
          <w:rFonts w:asciiTheme="minorEastAsia" w:eastAsiaTheme="minorEastAsia" w:hAnsiTheme="minorEastAsia" w:cs="宋体" w:hint="eastAsia"/>
          <w:color w:val="000000" w:themeColor="text1"/>
          <w:sz w:val="24"/>
          <w:szCs w:val="24"/>
          <w:lang w:eastAsia="zh-CN"/>
        </w:rPr>
        <w:t>回首公司的发展历程，我们在欣喜和振奋中，更感受到新的激励与挑战。展望公司的发展，我们对它美好的未来充满信心。我会带领全体员工在新的征程上，勇于奋进、开拓创新，以更高的标准和要求挑战自我，超越自我。让我们携手共进，专业致力于</w:t>
      </w:r>
      <w:r>
        <w:rPr>
          <w:rFonts w:cs="宋体" w:hint="eastAsia"/>
          <w:sz w:val="24"/>
          <w:lang w:eastAsia="zh-CN"/>
        </w:rPr>
        <w:t>不锈钢无缝钢管</w:t>
      </w:r>
      <w:r>
        <w:rPr>
          <w:rFonts w:asciiTheme="minorEastAsia" w:eastAsiaTheme="minorEastAsia" w:hAnsiTheme="minorEastAsia" w:cs="宋体" w:hint="eastAsia"/>
          <w:color w:val="000000" w:themeColor="text1"/>
          <w:sz w:val="24"/>
          <w:szCs w:val="24"/>
          <w:lang w:eastAsia="zh-CN"/>
        </w:rPr>
        <w:t>制造，做</w:t>
      </w:r>
      <w:r>
        <w:rPr>
          <w:rFonts w:cs="宋体" w:hint="eastAsia"/>
          <w:sz w:val="24"/>
          <w:lang w:eastAsia="zh-CN"/>
        </w:rPr>
        <w:t>不锈钢无缝钢管</w:t>
      </w:r>
      <w:r>
        <w:rPr>
          <w:rFonts w:asciiTheme="minorEastAsia" w:eastAsiaTheme="minorEastAsia" w:hAnsiTheme="minorEastAsia" w:cs="宋体" w:hint="eastAsia"/>
          <w:color w:val="000000" w:themeColor="text1"/>
          <w:sz w:val="24"/>
          <w:szCs w:val="24"/>
          <w:lang w:eastAsia="zh-CN"/>
        </w:rPr>
        <w:t>行业领军企业，共同努力！</w:t>
      </w:r>
    </w:p>
    <w:p w14:paraId="465B4103" w14:textId="77777777" w:rsidR="003A3547" w:rsidRDefault="003A3547">
      <w:pPr>
        <w:ind w:right="596"/>
        <w:rPr>
          <w:rFonts w:ascii="黑体" w:eastAsia="黑体" w:hAnsi="黑体" w:hint="eastAsia"/>
          <w:sz w:val="30"/>
          <w:szCs w:val="30"/>
          <w:lang w:eastAsia="zh-CN"/>
        </w:rPr>
      </w:pPr>
    </w:p>
    <w:p w14:paraId="35D9DB18" w14:textId="77777777" w:rsidR="003A3547" w:rsidRDefault="003A3547">
      <w:pPr>
        <w:ind w:right="596"/>
        <w:rPr>
          <w:rFonts w:ascii="黑体" w:eastAsia="黑体" w:hAnsi="黑体" w:hint="eastAsia"/>
          <w:sz w:val="30"/>
          <w:szCs w:val="30"/>
          <w:lang w:eastAsia="zh-CN"/>
        </w:rPr>
      </w:pPr>
    </w:p>
    <w:p w14:paraId="01B6FABE" w14:textId="77777777" w:rsidR="003A3547" w:rsidRDefault="003A3547">
      <w:pPr>
        <w:ind w:right="596"/>
        <w:rPr>
          <w:rFonts w:ascii="黑体" w:eastAsia="黑体" w:hAnsi="黑体" w:hint="eastAsia"/>
          <w:sz w:val="30"/>
          <w:szCs w:val="30"/>
          <w:lang w:eastAsia="zh-CN"/>
        </w:rPr>
      </w:pPr>
    </w:p>
    <w:p w14:paraId="63BE0863" w14:textId="77777777" w:rsidR="003A3547" w:rsidRDefault="00EE75E4">
      <w:pPr>
        <w:ind w:right="596" w:firstLineChars="2200" w:firstLine="6600"/>
        <w:rPr>
          <w:rFonts w:ascii="黑体" w:eastAsia="黑体" w:hAnsi="黑体" w:hint="eastAsia"/>
          <w:sz w:val="30"/>
          <w:szCs w:val="30"/>
          <w:lang w:eastAsia="zh-CN"/>
        </w:rPr>
      </w:pPr>
      <w:bookmarkStart w:id="6" w:name="_Toc15061_WPSOffice_Level2"/>
      <w:r>
        <w:rPr>
          <w:rFonts w:ascii="黑体" w:eastAsia="黑体" w:hAnsi="黑体" w:hint="eastAsia"/>
          <w:sz w:val="30"/>
          <w:szCs w:val="30"/>
          <w:lang w:eastAsia="zh-CN"/>
        </w:rPr>
        <w:t>总经理：</w:t>
      </w:r>
      <w:bookmarkEnd w:id="6"/>
      <w:r>
        <w:rPr>
          <w:rFonts w:ascii="宋体" w:eastAsia="黑体" w:hAnsi="宋体" w:hint="eastAsia"/>
          <w:sz w:val="36"/>
          <w:szCs w:val="36"/>
          <w:lang w:eastAsia="zh-CN"/>
        </w:rPr>
        <w:t>陈斌</w:t>
      </w:r>
      <w:r>
        <w:rPr>
          <w:rFonts w:ascii="黑体" w:eastAsia="黑体" w:hAnsi="黑体" w:hint="eastAsia"/>
          <w:sz w:val="30"/>
          <w:szCs w:val="30"/>
          <w:lang w:eastAsia="zh-CN"/>
        </w:rPr>
        <w:t xml:space="preserve"> </w:t>
      </w:r>
    </w:p>
    <w:p w14:paraId="0C54B51B" w14:textId="77777777" w:rsidR="003A3547" w:rsidRDefault="003A3547">
      <w:pPr>
        <w:ind w:right="596"/>
        <w:rPr>
          <w:rFonts w:ascii="黑体" w:eastAsia="黑体" w:hAnsi="黑体" w:hint="eastAsia"/>
          <w:sz w:val="30"/>
          <w:szCs w:val="30"/>
          <w:lang w:eastAsia="zh-CN"/>
        </w:rPr>
      </w:pPr>
    </w:p>
    <w:p w14:paraId="28B48FF2" w14:textId="697496E7" w:rsidR="003A3547" w:rsidRDefault="00EE75E4">
      <w:pPr>
        <w:ind w:right="596"/>
        <w:jc w:val="center"/>
        <w:rPr>
          <w:rFonts w:ascii="黑体" w:eastAsia="黑体" w:hAnsi="黑体" w:hint="eastAsia"/>
          <w:sz w:val="30"/>
          <w:szCs w:val="30"/>
          <w:lang w:eastAsia="zh-CN"/>
        </w:rPr>
      </w:pPr>
      <w:bookmarkStart w:id="7" w:name="_Toc24442_WPSOffice_Level2"/>
      <w:r>
        <w:rPr>
          <w:rFonts w:ascii="黑体" w:eastAsia="黑体" w:hAnsi="黑体" w:hint="eastAsia"/>
          <w:sz w:val="30"/>
          <w:szCs w:val="30"/>
          <w:lang w:eastAsia="zh-CN"/>
        </w:rPr>
        <w:t xml:space="preserve">                                            202</w:t>
      </w:r>
      <w:r w:rsidR="008D3446">
        <w:rPr>
          <w:rFonts w:ascii="黑体" w:eastAsia="黑体" w:hAnsi="黑体"/>
          <w:sz w:val="30"/>
          <w:szCs w:val="30"/>
          <w:lang w:eastAsia="zh-CN"/>
        </w:rPr>
        <w:t>6</w:t>
      </w:r>
      <w:r>
        <w:rPr>
          <w:rFonts w:ascii="黑体" w:eastAsia="黑体" w:hAnsi="黑体" w:hint="eastAsia"/>
          <w:sz w:val="30"/>
          <w:szCs w:val="30"/>
          <w:lang w:eastAsia="zh-CN"/>
        </w:rPr>
        <w:t>年5月</w:t>
      </w:r>
      <w:bookmarkEnd w:id="7"/>
    </w:p>
    <w:p w14:paraId="3203072A" w14:textId="77777777" w:rsidR="003A3547" w:rsidRDefault="003A3547">
      <w:pPr>
        <w:pStyle w:val="Heading11"/>
        <w:spacing w:before="39"/>
        <w:ind w:right="4153"/>
        <w:jc w:val="both"/>
        <w:rPr>
          <w:rFonts w:hint="eastAsia"/>
          <w:lang w:eastAsia="zh-CN"/>
        </w:rPr>
      </w:pPr>
    </w:p>
    <w:p w14:paraId="39369E57" w14:textId="77777777" w:rsidR="003A3547" w:rsidRDefault="003A3547">
      <w:pPr>
        <w:pStyle w:val="Heading11"/>
        <w:spacing w:before="39"/>
        <w:ind w:right="4153"/>
        <w:jc w:val="both"/>
        <w:rPr>
          <w:rFonts w:hint="eastAsia"/>
          <w:lang w:eastAsia="zh-CN"/>
        </w:rPr>
      </w:pPr>
    </w:p>
    <w:p w14:paraId="7F653F67" w14:textId="77777777" w:rsidR="003A3547" w:rsidRDefault="00EE75E4">
      <w:pPr>
        <w:pStyle w:val="a5"/>
        <w:numPr>
          <w:ilvl w:val="1"/>
          <w:numId w:val="2"/>
        </w:numPr>
        <w:spacing w:line="360" w:lineRule="auto"/>
        <w:jc w:val="center"/>
        <w:outlineLvl w:val="1"/>
        <w:rPr>
          <w:rFonts w:hint="eastAsia"/>
          <w:b/>
          <w:bCs/>
          <w:sz w:val="28"/>
          <w:szCs w:val="28"/>
          <w:lang w:eastAsia="zh-CN"/>
        </w:rPr>
      </w:pPr>
      <w:bookmarkStart w:id="8" w:name="_Toc24912738"/>
      <w:bookmarkStart w:id="9" w:name="_Toc15713_WPSOffice_Level2"/>
      <w:r>
        <w:rPr>
          <w:rFonts w:hint="eastAsia"/>
          <w:b/>
          <w:bCs/>
          <w:sz w:val="28"/>
          <w:szCs w:val="28"/>
          <w:lang w:eastAsia="zh-CN"/>
        </w:rPr>
        <w:lastRenderedPageBreak/>
        <w:t>企业简介</w:t>
      </w:r>
      <w:bookmarkEnd w:id="8"/>
      <w:bookmarkEnd w:id="9"/>
      <w:r>
        <w:rPr>
          <w:rFonts w:hint="eastAsia"/>
          <w:b/>
          <w:bCs/>
          <w:sz w:val="28"/>
          <w:szCs w:val="28"/>
          <w:lang w:eastAsia="zh-CN"/>
        </w:rPr>
        <w:t xml:space="preserve"> </w:t>
      </w:r>
    </w:p>
    <w:p w14:paraId="6A3E3D6A" w14:textId="77777777" w:rsidR="003A3547" w:rsidRDefault="00EE75E4">
      <w:pPr>
        <w:spacing w:line="360" w:lineRule="auto"/>
        <w:ind w:firstLineChars="250" w:firstLine="600"/>
        <w:rPr>
          <w:rFonts w:ascii="Verdana" w:hAnsi="Verdana"/>
          <w:color w:val="000000"/>
          <w:sz w:val="24"/>
          <w:szCs w:val="24"/>
          <w:shd w:val="clear" w:color="auto" w:fill="FFFFFF"/>
          <w:lang w:eastAsia="zh-CN"/>
        </w:rPr>
      </w:pPr>
      <w:bookmarkStart w:id="10" w:name="_Toc24912739"/>
      <w:bookmarkStart w:id="11" w:name="_Toc19657_WPSOffice_Level1"/>
      <w:r>
        <w:rPr>
          <w:rFonts w:ascii="Verdana" w:hAnsi="Verdana" w:hint="eastAsia"/>
          <w:color w:val="000000"/>
          <w:sz w:val="24"/>
          <w:szCs w:val="24"/>
          <w:shd w:val="clear" w:color="auto" w:fill="FFFFFF"/>
          <w:lang w:eastAsia="zh-CN"/>
        </w:rPr>
        <w:t>浙江信得达特种管业有</w:t>
      </w:r>
      <w:r>
        <w:rPr>
          <w:rFonts w:ascii="宋体" w:hAnsi="宋体" w:hint="eastAsia"/>
          <w:color w:val="000000"/>
          <w:sz w:val="24"/>
          <w:szCs w:val="24"/>
          <w:shd w:val="clear" w:color="auto" w:fill="FFFFFF"/>
          <w:lang w:eastAsia="zh-CN"/>
        </w:rPr>
        <w:t>限公司（以下简称“信得达”“公司”）创建于1997年，位于温州市龙湾区，距温州机场</w:t>
      </w:r>
      <w:r>
        <w:rPr>
          <w:rFonts w:ascii="宋体" w:hAnsi="宋体"/>
          <w:color w:val="000000"/>
          <w:sz w:val="24"/>
          <w:szCs w:val="24"/>
          <w:shd w:val="clear" w:color="auto" w:fill="FFFFFF"/>
          <w:lang w:eastAsia="zh-CN"/>
        </w:rPr>
        <w:t xml:space="preserve">8 </w:t>
      </w:r>
      <w:r>
        <w:rPr>
          <w:rFonts w:ascii="宋体" w:hAnsi="宋体" w:hint="eastAsia"/>
          <w:color w:val="000000"/>
          <w:sz w:val="24"/>
          <w:szCs w:val="24"/>
          <w:shd w:val="clear" w:color="auto" w:fill="FFFFFF"/>
          <w:lang w:eastAsia="zh-CN"/>
        </w:rPr>
        <w:t>公里</w:t>
      </w:r>
      <w:r>
        <w:rPr>
          <w:rFonts w:ascii="Verdana" w:hAnsi="Verdana" w:hint="eastAsia"/>
          <w:color w:val="000000"/>
          <w:sz w:val="24"/>
          <w:szCs w:val="24"/>
          <w:shd w:val="clear" w:color="auto" w:fill="FFFFFF"/>
          <w:lang w:eastAsia="zh-CN"/>
        </w:rPr>
        <w:t>，交通十分便利，是温州市直属企业。公司是一家专注于不锈钢无缝管及不锈钢管件、法兰的研发、制造、营销和服务的全国</w:t>
      </w:r>
      <w:proofErr w:type="gramStart"/>
      <w:r>
        <w:rPr>
          <w:rFonts w:ascii="Verdana" w:hAnsi="Verdana" w:hint="eastAsia"/>
          <w:color w:val="000000"/>
          <w:sz w:val="24"/>
          <w:szCs w:val="24"/>
          <w:shd w:val="clear" w:color="auto" w:fill="FFFFFF"/>
          <w:lang w:eastAsia="zh-CN"/>
        </w:rPr>
        <w:t>无区域</w:t>
      </w:r>
      <w:proofErr w:type="gramEnd"/>
      <w:r>
        <w:rPr>
          <w:rFonts w:ascii="Verdana" w:hAnsi="Verdana" w:hint="eastAsia"/>
          <w:color w:val="000000"/>
          <w:sz w:val="24"/>
          <w:szCs w:val="24"/>
          <w:shd w:val="clear" w:color="auto" w:fill="FFFFFF"/>
          <w:lang w:eastAsia="zh-CN"/>
        </w:rPr>
        <w:t>企业。公司产品广泛应用于：换热器、压力容器、石油开采、化工、高速动车、海洋工程与造船等行业。</w:t>
      </w:r>
    </w:p>
    <w:p w14:paraId="70C6F408" w14:textId="77777777" w:rsidR="003A3547" w:rsidRDefault="00EE75E4">
      <w:pPr>
        <w:spacing w:line="360" w:lineRule="auto"/>
        <w:ind w:firstLineChars="250" w:firstLine="600"/>
        <w:rPr>
          <w:rFonts w:ascii="宋体" w:hAnsi="宋体" w:hint="eastAsia"/>
          <w:color w:val="000000"/>
          <w:sz w:val="24"/>
          <w:szCs w:val="24"/>
          <w:shd w:val="clear" w:color="auto" w:fill="FFFFFF"/>
          <w:lang w:eastAsia="zh-CN"/>
        </w:rPr>
      </w:pPr>
      <w:r>
        <w:rPr>
          <w:rFonts w:ascii="宋体" w:hAnsi="宋体" w:hint="eastAsia"/>
          <w:color w:val="000000"/>
          <w:sz w:val="24"/>
          <w:szCs w:val="24"/>
          <w:shd w:val="clear" w:color="auto" w:fill="FFFFFF"/>
        </w:rPr>
        <w:t>公司占地面积45亩，年产无缝不锈钢管及不锈钢管件6</w:t>
      </w:r>
      <w:r>
        <w:rPr>
          <w:rFonts w:ascii="宋体" w:hAnsi="宋体"/>
          <w:color w:val="000000"/>
          <w:sz w:val="24"/>
          <w:szCs w:val="24"/>
          <w:shd w:val="clear" w:color="auto" w:fill="FFFFFF"/>
        </w:rPr>
        <w:t xml:space="preserve">000 </w:t>
      </w:r>
      <w:r>
        <w:rPr>
          <w:rFonts w:ascii="宋体" w:hAnsi="宋体" w:hint="eastAsia"/>
          <w:color w:val="000000"/>
          <w:sz w:val="24"/>
          <w:szCs w:val="24"/>
          <w:shd w:val="clear" w:color="auto" w:fill="FFFFFF"/>
        </w:rPr>
        <w:t>余吨，主要材质有TP304、TP321、T316L、TP310S、TP347H、S32750、S31803、TP317LMN、Incoloy800H、Inconcl625、316Lmod、TP725LN、 TP904L、TP310HCBN</w:t>
      </w:r>
      <w:proofErr w:type="spellStart"/>
      <w:r>
        <w:rPr>
          <w:rFonts w:ascii="宋体" w:hAnsi="宋体" w:hint="eastAsia"/>
          <w:color w:val="000000"/>
          <w:sz w:val="24"/>
          <w:szCs w:val="24"/>
          <w:shd w:val="clear" w:color="auto" w:fill="FFFFFF"/>
        </w:rPr>
        <w:t>等材质，可根据客户要求按国标</w:t>
      </w:r>
      <w:r>
        <w:rPr>
          <w:rFonts w:ascii="宋体" w:hAnsi="宋体"/>
          <w:color w:val="000000"/>
          <w:sz w:val="24"/>
          <w:szCs w:val="24"/>
          <w:shd w:val="clear" w:color="auto" w:fill="FFFFFF"/>
        </w:rPr>
        <w:t>GB</w:t>
      </w:r>
      <w:r>
        <w:rPr>
          <w:rFonts w:ascii="宋体" w:hAnsi="宋体" w:hint="eastAsia"/>
          <w:color w:val="000000"/>
          <w:sz w:val="24"/>
          <w:szCs w:val="24"/>
          <w:shd w:val="clear" w:color="auto" w:fill="FFFFFF"/>
        </w:rPr>
        <w:t>、美标</w:t>
      </w:r>
      <w:r>
        <w:rPr>
          <w:rFonts w:ascii="宋体" w:hAnsi="宋体"/>
          <w:color w:val="000000"/>
          <w:sz w:val="24"/>
          <w:szCs w:val="24"/>
          <w:shd w:val="clear" w:color="auto" w:fill="FFFFFF"/>
        </w:rPr>
        <w:t>ASTM</w:t>
      </w:r>
      <w:proofErr w:type="spellEnd"/>
      <w:r>
        <w:rPr>
          <w:rFonts w:ascii="宋体" w:hAnsi="宋体"/>
          <w:color w:val="000000"/>
          <w:sz w:val="24"/>
          <w:szCs w:val="24"/>
          <w:shd w:val="clear" w:color="auto" w:fill="FFFFFF"/>
        </w:rPr>
        <w:t xml:space="preserve">/ASME </w:t>
      </w:r>
      <w:r>
        <w:rPr>
          <w:rFonts w:ascii="宋体" w:hAnsi="宋体" w:hint="eastAsia"/>
          <w:color w:val="000000"/>
          <w:sz w:val="24"/>
          <w:szCs w:val="24"/>
          <w:shd w:val="clear" w:color="auto" w:fill="FFFFFF"/>
        </w:rPr>
        <w:t>、</w:t>
      </w:r>
      <w:proofErr w:type="spellStart"/>
      <w:r>
        <w:rPr>
          <w:rFonts w:ascii="宋体" w:hAnsi="宋体" w:hint="eastAsia"/>
          <w:color w:val="000000"/>
          <w:sz w:val="24"/>
          <w:szCs w:val="24"/>
          <w:shd w:val="clear" w:color="auto" w:fill="FFFFFF"/>
        </w:rPr>
        <w:t>日标</w:t>
      </w:r>
      <w:r>
        <w:rPr>
          <w:rFonts w:ascii="宋体" w:hAnsi="宋体"/>
          <w:color w:val="000000"/>
          <w:sz w:val="24"/>
          <w:szCs w:val="24"/>
          <w:shd w:val="clear" w:color="auto" w:fill="FFFFFF"/>
        </w:rPr>
        <w:t>JIS</w:t>
      </w:r>
      <w:r>
        <w:rPr>
          <w:rFonts w:ascii="宋体" w:hAnsi="宋体" w:hint="eastAsia"/>
          <w:color w:val="000000"/>
          <w:sz w:val="24"/>
          <w:szCs w:val="24"/>
          <w:shd w:val="clear" w:color="auto" w:fill="FFFFFF"/>
        </w:rPr>
        <w:t>、德标</w:t>
      </w:r>
      <w:r>
        <w:rPr>
          <w:rFonts w:ascii="宋体" w:hAnsi="宋体"/>
          <w:color w:val="000000"/>
          <w:sz w:val="24"/>
          <w:szCs w:val="24"/>
          <w:shd w:val="clear" w:color="auto" w:fill="FFFFFF"/>
        </w:rPr>
        <w:t>DIN</w:t>
      </w:r>
      <w:proofErr w:type="spellEnd"/>
      <w:r>
        <w:rPr>
          <w:rFonts w:ascii="宋体" w:hAnsi="宋体"/>
          <w:color w:val="000000"/>
          <w:sz w:val="24"/>
          <w:szCs w:val="24"/>
          <w:shd w:val="clear" w:color="auto" w:fill="FFFFFF"/>
        </w:rPr>
        <w:t xml:space="preserve"> </w:t>
      </w:r>
      <w:proofErr w:type="spellStart"/>
      <w:r>
        <w:rPr>
          <w:rFonts w:ascii="宋体" w:hAnsi="宋体" w:hint="eastAsia"/>
          <w:color w:val="000000"/>
          <w:sz w:val="24"/>
          <w:szCs w:val="24"/>
          <w:shd w:val="clear" w:color="auto" w:fill="FFFFFF"/>
        </w:rPr>
        <w:t>标准生产</w:t>
      </w:r>
      <w:proofErr w:type="spellEnd"/>
      <w:r>
        <w:rPr>
          <w:rFonts w:ascii="宋体" w:hAnsi="宋体" w:hint="eastAsia"/>
          <w:color w:val="000000"/>
          <w:sz w:val="24"/>
          <w:szCs w:val="24"/>
          <w:shd w:val="clear" w:color="auto" w:fill="FFFFFF"/>
        </w:rPr>
        <w:t>。</w:t>
      </w:r>
      <w:r>
        <w:rPr>
          <w:rFonts w:ascii="宋体" w:hAnsi="宋体" w:hint="eastAsia"/>
          <w:color w:val="000000"/>
          <w:sz w:val="24"/>
          <w:szCs w:val="24"/>
          <w:shd w:val="clear" w:color="auto" w:fill="FFFFFF"/>
          <w:lang w:eastAsia="zh-CN"/>
        </w:rPr>
        <w:t>公司尿素级不锈</w:t>
      </w:r>
      <w:r>
        <w:rPr>
          <w:rFonts w:ascii="Verdana" w:hAnsi="Verdana" w:hint="eastAsia"/>
          <w:color w:val="000000"/>
          <w:sz w:val="24"/>
          <w:szCs w:val="24"/>
          <w:shd w:val="clear" w:color="auto" w:fill="FFFFFF"/>
          <w:lang w:eastAsia="zh-CN"/>
        </w:rPr>
        <w:t>钢无缝管，经国家石油钻采炼化设备质量监督检验中心的检测，各项性能指标达到国际先进水平，已使用于清华大学武汉装备过程有限公司的设备上及尿素高压洗</w:t>
      </w:r>
      <w:r>
        <w:rPr>
          <w:rFonts w:ascii="宋体" w:hAnsi="宋体" w:hint="eastAsia"/>
          <w:color w:val="000000"/>
          <w:sz w:val="24"/>
          <w:szCs w:val="24"/>
          <w:shd w:val="clear" w:color="auto" w:fill="FFFFFF"/>
          <w:lang w:eastAsia="zh-CN"/>
        </w:rPr>
        <w:t>涤器、尿素合成塔设备上。</w:t>
      </w:r>
    </w:p>
    <w:p w14:paraId="1B8CBFA9" w14:textId="77777777" w:rsidR="003A3547" w:rsidRDefault="00EE75E4">
      <w:pPr>
        <w:spacing w:line="360" w:lineRule="auto"/>
        <w:ind w:firstLineChars="250" w:firstLine="600"/>
        <w:rPr>
          <w:rFonts w:ascii="Verdana" w:hAnsi="Verdana"/>
          <w:color w:val="000000"/>
          <w:sz w:val="24"/>
          <w:szCs w:val="24"/>
          <w:shd w:val="clear" w:color="auto" w:fill="FFFFFF"/>
          <w:lang w:eastAsia="zh-CN"/>
        </w:rPr>
      </w:pPr>
      <w:r>
        <w:rPr>
          <w:rFonts w:ascii="宋体" w:hAnsi="宋体" w:hint="eastAsia"/>
          <w:color w:val="000000"/>
          <w:sz w:val="24"/>
          <w:szCs w:val="24"/>
          <w:shd w:val="clear" w:color="auto" w:fill="FFFFFF"/>
          <w:lang w:eastAsia="zh-CN"/>
        </w:rPr>
        <w:t>公司生产其采购的原材料（管坯）是宝钢集团、永兴特钢、上海亚泰特钢等大中型钢厂供应，公司通过ISO9001质量管理体系和ISO14001环</w:t>
      </w:r>
      <w:r>
        <w:rPr>
          <w:rFonts w:ascii="Verdana" w:hAnsi="Verdana" w:hint="eastAsia"/>
          <w:color w:val="000000"/>
          <w:sz w:val="24"/>
          <w:szCs w:val="24"/>
          <w:shd w:val="clear" w:color="auto" w:fill="FFFFFF"/>
          <w:lang w:eastAsia="zh-CN"/>
        </w:rPr>
        <w:t>境管理体系认证、发明专利和实用新型</w:t>
      </w:r>
      <w:r>
        <w:rPr>
          <w:rFonts w:ascii="宋体" w:hAnsi="宋体" w:hint="eastAsia"/>
          <w:color w:val="000000"/>
          <w:sz w:val="24"/>
          <w:szCs w:val="24"/>
          <w:shd w:val="clear" w:color="auto" w:fill="FFFFFF"/>
          <w:lang w:eastAsia="zh-CN"/>
        </w:rPr>
        <w:t>专利8项。公司拥有生产设备有：电脑控制</w:t>
      </w:r>
      <w:proofErr w:type="gramStart"/>
      <w:r>
        <w:rPr>
          <w:rFonts w:ascii="宋体" w:hAnsi="宋体" w:hint="eastAsia"/>
          <w:color w:val="000000"/>
          <w:sz w:val="24"/>
          <w:szCs w:val="24"/>
          <w:shd w:val="clear" w:color="auto" w:fill="FFFFFF"/>
          <w:lang w:eastAsia="zh-CN"/>
        </w:rPr>
        <w:t>全自动辊底式</w:t>
      </w:r>
      <w:proofErr w:type="gramEnd"/>
      <w:r>
        <w:rPr>
          <w:rFonts w:ascii="宋体" w:hAnsi="宋体" w:hint="eastAsia"/>
          <w:color w:val="000000"/>
          <w:sz w:val="24"/>
          <w:szCs w:val="24"/>
          <w:shd w:val="clear" w:color="auto" w:fill="FFFFFF"/>
          <w:lang w:eastAsia="zh-CN"/>
        </w:rPr>
        <w:t>固</w:t>
      </w:r>
      <w:proofErr w:type="gramStart"/>
      <w:r>
        <w:rPr>
          <w:rFonts w:ascii="宋体" w:hAnsi="宋体" w:hint="eastAsia"/>
          <w:color w:val="000000"/>
          <w:sz w:val="24"/>
          <w:szCs w:val="24"/>
          <w:shd w:val="clear" w:color="auto" w:fill="FFFFFF"/>
          <w:lang w:eastAsia="zh-CN"/>
        </w:rPr>
        <w:t>溶炉</w:t>
      </w:r>
      <w:proofErr w:type="gramEnd"/>
      <w:r>
        <w:rPr>
          <w:rFonts w:ascii="宋体" w:hAnsi="宋体" w:hint="eastAsia"/>
          <w:color w:val="000000"/>
          <w:sz w:val="24"/>
          <w:szCs w:val="24"/>
          <w:shd w:val="clear" w:color="auto" w:fill="FFFFFF"/>
          <w:lang w:eastAsia="zh-CN"/>
        </w:rPr>
        <w:t>、冷轧机组、冷拔机组等；检验设备有：超声波测厚仪、便携式材质检测仪、万能试压机、水压试</w:t>
      </w:r>
      <w:r>
        <w:rPr>
          <w:rFonts w:ascii="Verdana" w:hAnsi="Verdana" w:hint="eastAsia"/>
          <w:color w:val="000000"/>
          <w:sz w:val="24"/>
          <w:szCs w:val="24"/>
          <w:shd w:val="clear" w:color="auto" w:fill="FFFFFF"/>
          <w:lang w:eastAsia="zh-CN"/>
        </w:rPr>
        <w:t>验机、超声波探伤仪、涡流探伤仪及德国斯派克分析仪器公司制造的直读光谱仪、低温冲击试验机、金相分析仪、晶间腐蚀试验装置、洛氏硬度机等，能有效保证产品质量。国家质量监督检验检疫总局已受理压力管道元件特种设备制造许可。</w:t>
      </w:r>
    </w:p>
    <w:p w14:paraId="01A1677A" w14:textId="77777777" w:rsidR="003A3547" w:rsidRDefault="00EE75E4">
      <w:pPr>
        <w:spacing w:line="360" w:lineRule="auto"/>
        <w:ind w:firstLineChars="250" w:firstLine="600"/>
        <w:rPr>
          <w:rFonts w:ascii="宋体" w:hAnsi="宋体" w:hint="eastAsia"/>
          <w:color w:val="000000"/>
          <w:sz w:val="24"/>
          <w:szCs w:val="24"/>
          <w:shd w:val="clear" w:color="auto" w:fill="FFFFFF"/>
          <w:lang w:eastAsia="zh-CN"/>
        </w:rPr>
      </w:pPr>
      <w:r>
        <w:rPr>
          <w:rFonts w:ascii="宋体" w:hAnsi="宋体" w:hint="eastAsia"/>
          <w:color w:val="000000"/>
          <w:sz w:val="24"/>
          <w:szCs w:val="24"/>
          <w:shd w:val="clear" w:color="auto" w:fill="FFFFFF"/>
          <w:lang w:eastAsia="zh-CN"/>
        </w:rPr>
        <w:t>“信得达”无缝不锈钢管连续8 年被浙江省质量技术监督局定期监督检查为质量合格单位，同时被中国质量检验协会评为“全国质量检验稳定合格产品”，产品远销美国、德国、荷兰、巴西、土耳其等数十个国家与地区，深受用户好评。公司获得“温州名牌产品”、“高新技术企业”、连续2 年被温州市政府评为“成长型中小企业”，健全完善管理机制和全员参与的利益分享系列机制，让员工与企业紧密联系、形成命运共同体，携手共创新世纪的辉煌。</w:t>
      </w:r>
    </w:p>
    <w:p w14:paraId="280B65D3" w14:textId="77777777" w:rsidR="003A3547" w:rsidRDefault="003A3547">
      <w:pPr>
        <w:pStyle w:val="a5"/>
        <w:spacing w:line="440" w:lineRule="exact"/>
        <w:ind w:firstLineChars="200" w:firstLine="480"/>
        <w:rPr>
          <w:rFonts w:cs="宋体" w:hint="eastAsia"/>
          <w:color w:val="333333"/>
          <w:sz w:val="24"/>
          <w:szCs w:val="24"/>
          <w:shd w:val="clear" w:color="auto" w:fill="FFFFFF"/>
          <w:lang w:eastAsia="zh-CN"/>
        </w:rPr>
      </w:pPr>
    </w:p>
    <w:p w14:paraId="584E1376" w14:textId="77777777" w:rsidR="003A3547" w:rsidRDefault="003A3547">
      <w:pPr>
        <w:pStyle w:val="a5"/>
        <w:spacing w:line="440" w:lineRule="exact"/>
        <w:ind w:firstLineChars="200" w:firstLine="480"/>
        <w:rPr>
          <w:rFonts w:cs="宋体" w:hint="eastAsia"/>
          <w:color w:val="333333"/>
          <w:sz w:val="24"/>
          <w:szCs w:val="24"/>
          <w:shd w:val="clear" w:color="auto" w:fill="FFFFFF"/>
          <w:lang w:eastAsia="zh-CN"/>
        </w:rPr>
      </w:pPr>
    </w:p>
    <w:p w14:paraId="464D89F8" w14:textId="77777777" w:rsidR="003A3547" w:rsidRDefault="003A3547">
      <w:pPr>
        <w:pStyle w:val="a5"/>
        <w:spacing w:line="440" w:lineRule="exact"/>
        <w:ind w:firstLineChars="200" w:firstLine="480"/>
        <w:rPr>
          <w:rFonts w:cs="宋体" w:hint="eastAsia"/>
          <w:color w:val="333333"/>
          <w:sz w:val="24"/>
          <w:szCs w:val="24"/>
          <w:shd w:val="clear" w:color="auto" w:fill="FFFFFF"/>
          <w:lang w:eastAsia="zh-CN"/>
        </w:rPr>
      </w:pPr>
    </w:p>
    <w:p w14:paraId="27B2C710" w14:textId="77777777" w:rsidR="003A3547" w:rsidRDefault="003A3547">
      <w:pPr>
        <w:pStyle w:val="a5"/>
        <w:spacing w:line="440" w:lineRule="exact"/>
        <w:ind w:firstLineChars="200" w:firstLine="480"/>
        <w:rPr>
          <w:rFonts w:cs="宋体" w:hint="eastAsia"/>
          <w:color w:val="333333"/>
          <w:sz w:val="24"/>
          <w:szCs w:val="24"/>
          <w:shd w:val="clear" w:color="auto" w:fill="FFFFFF"/>
          <w:lang w:eastAsia="zh-CN"/>
        </w:rPr>
      </w:pPr>
    </w:p>
    <w:p w14:paraId="108B6DBC" w14:textId="77777777" w:rsidR="003A3547" w:rsidRDefault="003A3547">
      <w:pPr>
        <w:pStyle w:val="af4"/>
        <w:rPr>
          <w:rFonts w:hint="default"/>
          <w:lang w:eastAsia="zh-CN"/>
        </w:rPr>
      </w:pPr>
    </w:p>
    <w:p w14:paraId="4FFD6C42" w14:textId="77777777" w:rsidR="003A3547" w:rsidRDefault="003A3547">
      <w:pPr>
        <w:pStyle w:val="Heading11"/>
        <w:spacing w:line="419" w:lineRule="exact"/>
        <w:ind w:right="213"/>
        <w:jc w:val="both"/>
        <w:rPr>
          <w:rFonts w:asciiTheme="minorEastAsia" w:eastAsiaTheme="minorEastAsia" w:hAnsiTheme="minorEastAsia" w:cs="Arial" w:hint="eastAsia"/>
          <w:b/>
          <w:bCs/>
          <w:sz w:val="24"/>
          <w:szCs w:val="24"/>
          <w:lang w:eastAsia="zh-CN"/>
        </w:rPr>
      </w:pPr>
    </w:p>
    <w:p w14:paraId="482F0B33" w14:textId="77777777" w:rsidR="003A3547" w:rsidRDefault="00EE75E4">
      <w:pPr>
        <w:pStyle w:val="Heading11"/>
        <w:spacing w:line="419" w:lineRule="exact"/>
        <w:ind w:right="213"/>
        <w:jc w:val="center"/>
        <w:rPr>
          <w:rFonts w:hint="eastAsia"/>
          <w:lang w:eastAsia="zh-CN"/>
        </w:rPr>
      </w:pPr>
      <w:r>
        <w:rPr>
          <w:rFonts w:hint="eastAsia"/>
          <w:lang w:eastAsia="zh-CN"/>
        </w:rPr>
        <w:t>报告正文</w:t>
      </w:r>
      <w:bookmarkEnd w:id="10"/>
      <w:bookmarkEnd w:id="11"/>
    </w:p>
    <w:p w14:paraId="4FCD7A98" w14:textId="77777777" w:rsidR="003A3547" w:rsidRDefault="003A3547">
      <w:pPr>
        <w:pStyle w:val="Heading11"/>
        <w:spacing w:line="419" w:lineRule="exact"/>
        <w:ind w:right="213"/>
        <w:jc w:val="both"/>
        <w:rPr>
          <w:rFonts w:hint="eastAsia"/>
          <w:lang w:eastAsia="zh-CN"/>
        </w:rPr>
      </w:pPr>
    </w:p>
    <w:p w14:paraId="18E4F59C" w14:textId="77777777" w:rsidR="003A3547" w:rsidRDefault="00EE75E4">
      <w:pPr>
        <w:pStyle w:val="Heading11"/>
        <w:spacing w:line="419" w:lineRule="exact"/>
        <w:ind w:right="213"/>
        <w:jc w:val="center"/>
        <w:rPr>
          <w:rFonts w:hint="eastAsia"/>
          <w:lang w:eastAsia="zh-CN"/>
        </w:rPr>
      </w:pPr>
      <w:bookmarkStart w:id="12" w:name="_Toc24912740"/>
      <w:bookmarkStart w:id="13" w:name="_Toc14231_WPSOffice_Level2"/>
      <w:r>
        <w:rPr>
          <w:rFonts w:hint="eastAsia"/>
          <w:lang w:eastAsia="zh-CN"/>
        </w:rPr>
        <w:t>第一章  质量理念</w:t>
      </w:r>
      <w:bookmarkEnd w:id="12"/>
      <w:bookmarkEnd w:id="13"/>
    </w:p>
    <w:p w14:paraId="22AF13BA" w14:textId="77777777" w:rsidR="003A3547" w:rsidRDefault="003A3547">
      <w:pPr>
        <w:pStyle w:val="Heading11"/>
        <w:spacing w:line="419" w:lineRule="exact"/>
        <w:ind w:right="213"/>
        <w:jc w:val="center"/>
        <w:rPr>
          <w:rFonts w:hint="eastAsia"/>
          <w:lang w:eastAsia="zh-CN"/>
        </w:rPr>
      </w:pPr>
    </w:p>
    <w:p w14:paraId="319486EF" w14:textId="77777777" w:rsidR="003A3547" w:rsidRDefault="00EE75E4">
      <w:pPr>
        <w:pStyle w:val="a5"/>
        <w:spacing w:line="360" w:lineRule="auto"/>
        <w:ind w:left="229"/>
        <w:rPr>
          <w:rFonts w:hint="eastAsia"/>
          <w:b/>
          <w:bCs/>
          <w:sz w:val="24"/>
          <w:szCs w:val="24"/>
          <w:lang w:eastAsia="zh-CN"/>
        </w:rPr>
      </w:pPr>
      <w:r>
        <w:rPr>
          <w:b/>
          <w:bCs/>
          <w:sz w:val="24"/>
          <w:szCs w:val="24"/>
          <w:lang w:eastAsia="zh-CN"/>
        </w:rPr>
        <w:t>1.1</w:t>
      </w:r>
      <w:r>
        <w:rPr>
          <w:rFonts w:hint="eastAsia"/>
          <w:b/>
          <w:bCs/>
          <w:sz w:val="24"/>
          <w:szCs w:val="24"/>
          <w:lang w:eastAsia="zh-CN"/>
        </w:rPr>
        <w:t xml:space="preserve"> 企业</w:t>
      </w:r>
      <w:r>
        <w:rPr>
          <w:rFonts w:hint="eastAsia"/>
          <w:b/>
          <w:bCs/>
          <w:spacing w:val="2"/>
          <w:sz w:val="24"/>
          <w:szCs w:val="24"/>
          <w:lang w:eastAsia="zh-CN"/>
        </w:rPr>
        <w:t>使</w:t>
      </w:r>
      <w:r>
        <w:rPr>
          <w:rFonts w:hint="eastAsia"/>
          <w:b/>
          <w:bCs/>
          <w:sz w:val="24"/>
          <w:szCs w:val="24"/>
          <w:lang w:eastAsia="zh-CN"/>
        </w:rPr>
        <w:t>命</w:t>
      </w:r>
    </w:p>
    <w:p w14:paraId="2A0959CA" w14:textId="77777777" w:rsidR="003A3547" w:rsidRDefault="00EE75E4">
      <w:pPr>
        <w:pStyle w:val="a5"/>
        <w:spacing w:line="360" w:lineRule="auto"/>
        <w:ind w:left="229"/>
        <w:rPr>
          <w:rFonts w:hint="eastAsia"/>
          <w:b/>
          <w:bCs/>
          <w:sz w:val="24"/>
          <w:szCs w:val="24"/>
          <w:lang w:eastAsia="zh-CN"/>
        </w:rPr>
      </w:pPr>
      <w:r>
        <w:rPr>
          <w:rFonts w:hint="eastAsia"/>
          <w:b/>
          <w:bCs/>
          <w:sz w:val="24"/>
          <w:szCs w:val="24"/>
          <w:lang w:eastAsia="zh-CN"/>
        </w:rPr>
        <w:t>为客户提供优质的产品和专业的服务。</w:t>
      </w:r>
    </w:p>
    <w:p w14:paraId="43C6617D" w14:textId="77777777" w:rsidR="003A3547" w:rsidRDefault="00EE75E4">
      <w:pPr>
        <w:pStyle w:val="a5"/>
        <w:spacing w:line="360" w:lineRule="auto"/>
        <w:ind w:left="229"/>
        <w:rPr>
          <w:rFonts w:hint="eastAsia"/>
          <w:b/>
          <w:bCs/>
          <w:sz w:val="24"/>
          <w:szCs w:val="24"/>
          <w:lang w:eastAsia="zh-CN"/>
        </w:rPr>
      </w:pPr>
      <w:r>
        <w:rPr>
          <w:rFonts w:hint="eastAsia"/>
          <w:b/>
          <w:bCs/>
          <w:sz w:val="24"/>
          <w:szCs w:val="24"/>
          <w:lang w:eastAsia="zh-CN"/>
        </w:rPr>
        <w:t>1.2 公司愿景</w:t>
      </w:r>
    </w:p>
    <w:p w14:paraId="2C96E0B6" w14:textId="77777777" w:rsidR="003A3547" w:rsidRDefault="00EE75E4">
      <w:pPr>
        <w:pStyle w:val="a5"/>
        <w:spacing w:line="360" w:lineRule="auto"/>
        <w:ind w:left="229"/>
        <w:rPr>
          <w:rFonts w:hint="eastAsia"/>
          <w:b/>
          <w:bCs/>
          <w:sz w:val="24"/>
          <w:szCs w:val="24"/>
          <w:lang w:eastAsia="zh-CN"/>
        </w:rPr>
      </w:pPr>
      <w:r>
        <w:rPr>
          <w:rFonts w:hint="eastAsia"/>
          <w:b/>
          <w:bCs/>
          <w:sz w:val="24"/>
          <w:szCs w:val="24"/>
          <w:lang w:eastAsia="zh-CN"/>
        </w:rPr>
        <w:t>走科技之路，创国际品牌。</w:t>
      </w:r>
    </w:p>
    <w:p w14:paraId="333779F7" w14:textId="77777777" w:rsidR="003A3547" w:rsidRDefault="00EE75E4">
      <w:pPr>
        <w:pStyle w:val="a5"/>
        <w:spacing w:line="360" w:lineRule="auto"/>
        <w:ind w:left="229"/>
        <w:rPr>
          <w:rFonts w:hint="eastAsia"/>
          <w:b/>
          <w:bCs/>
          <w:sz w:val="24"/>
          <w:szCs w:val="24"/>
          <w:lang w:eastAsia="zh-CN"/>
        </w:rPr>
      </w:pPr>
      <w:r>
        <w:rPr>
          <w:rFonts w:hint="eastAsia"/>
          <w:b/>
          <w:bCs/>
          <w:sz w:val="24"/>
          <w:szCs w:val="24"/>
          <w:lang w:eastAsia="zh-CN"/>
        </w:rPr>
        <w:t>1.3核心价值观</w:t>
      </w:r>
    </w:p>
    <w:p w14:paraId="724EB605" w14:textId="77777777" w:rsidR="003A3547" w:rsidRDefault="00EE75E4">
      <w:pPr>
        <w:pStyle w:val="a5"/>
        <w:spacing w:line="360" w:lineRule="auto"/>
        <w:ind w:left="229"/>
        <w:rPr>
          <w:rFonts w:hint="eastAsia"/>
          <w:b/>
          <w:bCs/>
          <w:sz w:val="24"/>
          <w:szCs w:val="24"/>
          <w:lang w:eastAsia="zh-CN"/>
        </w:rPr>
      </w:pPr>
      <w:r>
        <w:rPr>
          <w:rFonts w:hint="eastAsia"/>
          <w:b/>
          <w:bCs/>
          <w:sz w:val="24"/>
          <w:szCs w:val="24"/>
          <w:lang w:eastAsia="zh-CN"/>
        </w:rPr>
        <w:t>诚信、创新，为顾客创造价值。</w:t>
      </w:r>
    </w:p>
    <w:p w14:paraId="50A9CDFC" w14:textId="77777777" w:rsidR="003A3547" w:rsidRDefault="00EE75E4">
      <w:pPr>
        <w:pStyle w:val="a5"/>
        <w:spacing w:line="360" w:lineRule="auto"/>
        <w:ind w:left="229"/>
        <w:rPr>
          <w:rFonts w:hint="eastAsia"/>
          <w:b/>
          <w:bCs/>
          <w:sz w:val="24"/>
          <w:szCs w:val="24"/>
          <w:lang w:eastAsia="zh-CN"/>
        </w:rPr>
      </w:pPr>
      <w:r>
        <w:rPr>
          <w:rFonts w:hint="eastAsia"/>
          <w:b/>
          <w:bCs/>
          <w:sz w:val="24"/>
          <w:szCs w:val="24"/>
          <w:lang w:eastAsia="zh-CN"/>
        </w:rPr>
        <w:t>1.4 公司经营理念：</w:t>
      </w:r>
    </w:p>
    <w:p w14:paraId="1D50133E" w14:textId="77777777" w:rsidR="003A3547" w:rsidRDefault="00EE75E4">
      <w:pPr>
        <w:pStyle w:val="a5"/>
        <w:spacing w:line="360" w:lineRule="auto"/>
        <w:ind w:left="229"/>
        <w:rPr>
          <w:rFonts w:hint="eastAsia"/>
          <w:b/>
          <w:bCs/>
          <w:sz w:val="24"/>
          <w:szCs w:val="24"/>
          <w:lang w:eastAsia="zh-CN"/>
        </w:rPr>
      </w:pPr>
      <w:r>
        <w:rPr>
          <w:rFonts w:hint="eastAsia"/>
          <w:b/>
          <w:bCs/>
          <w:sz w:val="24"/>
          <w:szCs w:val="24"/>
          <w:lang w:eastAsia="zh-CN"/>
        </w:rPr>
        <w:t xml:space="preserve">诚信、创新、学习、高效。 </w:t>
      </w:r>
    </w:p>
    <w:p w14:paraId="23FEEB12" w14:textId="77777777" w:rsidR="003A3547" w:rsidRDefault="00EE75E4">
      <w:pPr>
        <w:pStyle w:val="a5"/>
        <w:spacing w:line="360" w:lineRule="auto"/>
        <w:ind w:left="229"/>
        <w:rPr>
          <w:rFonts w:hint="eastAsia"/>
          <w:b/>
          <w:bCs/>
          <w:sz w:val="24"/>
          <w:szCs w:val="24"/>
          <w:lang w:eastAsia="zh-CN"/>
        </w:rPr>
      </w:pPr>
      <w:r>
        <w:rPr>
          <w:rFonts w:hint="eastAsia"/>
          <w:b/>
          <w:bCs/>
          <w:sz w:val="24"/>
          <w:szCs w:val="24"/>
          <w:lang w:eastAsia="zh-CN"/>
        </w:rPr>
        <w:t>1.5 企业精神：</w:t>
      </w:r>
    </w:p>
    <w:p w14:paraId="058CD833" w14:textId="77777777" w:rsidR="003A3547" w:rsidRDefault="00EE75E4">
      <w:pPr>
        <w:pStyle w:val="a5"/>
        <w:spacing w:line="360" w:lineRule="auto"/>
        <w:ind w:left="229"/>
        <w:rPr>
          <w:rFonts w:hint="eastAsia"/>
          <w:b/>
          <w:bCs/>
          <w:sz w:val="24"/>
          <w:szCs w:val="24"/>
          <w:lang w:eastAsia="zh-CN"/>
        </w:rPr>
      </w:pPr>
      <w:r>
        <w:rPr>
          <w:rFonts w:hint="eastAsia"/>
          <w:b/>
          <w:bCs/>
          <w:sz w:val="24"/>
          <w:szCs w:val="24"/>
          <w:lang w:eastAsia="zh-CN"/>
        </w:rPr>
        <w:t>质量第一 用户第一。</w:t>
      </w:r>
    </w:p>
    <w:p w14:paraId="074EDB05" w14:textId="77777777" w:rsidR="003A3547" w:rsidRDefault="00EE75E4">
      <w:pPr>
        <w:pStyle w:val="a5"/>
        <w:spacing w:line="360" w:lineRule="auto"/>
        <w:ind w:left="229"/>
        <w:rPr>
          <w:rFonts w:hint="eastAsia"/>
          <w:b/>
          <w:bCs/>
          <w:sz w:val="24"/>
          <w:szCs w:val="24"/>
          <w:lang w:eastAsia="zh-CN"/>
        </w:rPr>
      </w:pPr>
      <w:r>
        <w:rPr>
          <w:rFonts w:hint="eastAsia"/>
          <w:b/>
          <w:bCs/>
          <w:sz w:val="24"/>
          <w:szCs w:val="24"/>
          <w:lang w:eastAsia="zh-CN"/>
        </w:rPr>
        <w:t>1.6品质承诺</w:t>
      </w:r>
    </w:p>
    <w:p w14:paraId="77351505" w14:textId="77777777" w:rsidR="003A3547" w:rsidRDefault="00EE75E4">
      <w:pPr>
        <w:pStyle w:val="a5"/>
        <w:spacing w:line="360" w:lineRule="auto"/>
        <w:ind w:left="229"/>
        <w:rPr>
          <w:rFonts w:hint="eastAsia"/>
          <w:b/>
          <w:bCs/>
          <w:sz w:val="24"/>
          <w:szCs w:val="24"/>
          <w:lang w:eastAsia="zh-CN"/>
        </w:rPr>
      </w:pPr>
      <w:r>
        <w:rPr>
          <w:rFonts w:hint="eastAsia"/>
          <w:b/>
          <w:bCs/>
          <w:sz w:val="24"/>
          <w:szCs w:val="24"/>
          <w:lang w:eastAsia="zh-CN"/>
        </w:rPr>
        <w:t>以质量为中心、确保顾客满意。</w:t>
      </w:r>
    </w:p>
    <w:p w14:paraId="4A746896" w14:textId="77777777" w:rsidR="003A3547" w:rsidRDefault="00EE75E4">
      <w:pPr>
        <w:pStyle w:val="a5"/>
        <w:spacing w:line="360" w:lineRule="auto"/>
        <w:ind w:left="229"/>
        <w:rPr>
          <w:rFonts w:hint="eastAsia"/>
          <w:b/>
          <w:bCs/>
          <w:sz w:val="24"/>
          <w:szCs w:val="24"/>
          <w:lang w:eastAsia="zh-CN"/>
        </w:rPr>
      </w:pPr>
      <w:r>
        <w:rPr>
          <w:rFonts w:hint="eastAsia"/>
          <w:b/>
          <w:bCs/>
          <w:sz w:val="24"/>
          <w:szCs w:val="24"/>
          <w:lang w:eastAsia="zh-CN"/>
        </w:rPr>
        <w:t>1.7</w:t>
      </w:r>
      <w:r>
        <w:rPr>
          <w:rFonts w:hint="eastAsia"/>
          <w:b/>
          <w:bCs/>
          <w:sz w:val="24"/>
          <w:szCs w:val="24"/>
          <w:lang w:eastAsia="zh-CN"/>
        </w:rPr>
        <w:tab/>
        <w:t>质量方针</w:t>
      </w:r>
    </w:p>
    <w:p w14:paraId="6EDD216C" w14:textId="77777777" w:rsidR="003A3547" w:rsidRDefault="00EE75E4">
      <w:pPr>
        <w:spacing w:line="360" w:lineRule="exact"/>
        <w:ind w:firstLineChars="100" w:firstLine="241"/>
        <w:rPr>
          <w:b/>
          <w:bCs/>
          <w:sz w:val="24"/>
          <w:szCs w:val="24"/>
          <w:lang w:eastAsia="zh-CN"/>
        </w:rPr>
      </w:pPr>
      <w:r>
        <w:rPr>
          <w:rFonts w:ascii="宋体" w:hAnsi="宋体" w:hint="eastAsia"/>
          <w:b/>
          <w:bCs/>
          <w:sz w:val="24"/>
          <w:szCs w:val="24"/>
          <w:lang w:eastAsia="zh-CN"/>
        </w:rPr>
        <w:t>健全质量体系，遵守法律法规，不断持续改进；保证安全生产，提升企业品牌，增强顾客满意</w:t>
      </w:r>
      <w:r>
        <w:rPr>
          <w:rFonts w:hint="eastAsia"/>
          <w:b/>
          <w:bCs/>
          <w:sz w:val="24"/>
          <w:szCs w:val="24"/>
          <w:lang w:eastAsia="zh-CN"/>
        </w:rPr>
        <w:t>。</w:t>
      </w:r>
    </w:p>
    <w:p w14:paraId="345831C2" w14:textId="77777777" w:rsidR="003A3547" w:rsidRDefault="003A3547">
      <w:pPr>
        <w:pStyle w:val="Heading11"/>
        <w:ind w:right="198"/>
        <w:jc w:val="both"/>
        <w:rPr>
          <w:rFonts w:hint="eastAsia"/>
          <w:spacing w:val="2"/>
          <w:lang w:eastAsia="zh-CN"/>
        </w:rPr>
      </w:pPr>
    </w:p>
    <w:p w14:paraId="3679AD54" w14:textId="77777777" w:rsidR="003A3547" w:rsidRDefault="003A3547">
      <w:pPr>
        <w:pStyle w:val="Heading11"/>
        <w:ind w:right="198"/>
        <w:jc w:val="both"/>
        <w:rPr>
          <w:rFonts w:hint="eastAsia"/>
          <w:spacing w:val="2"/>
          <w:lang w:eastAsia="zh-CN"/>
        </w:rPr>
      </w:pPr>
    </w:p>
    <w:p w14:paraId="74FB3EC9" w14:textId="77777777" w:rsidR="003A3547" w:rsidRDefault="003A3547">
      <w:pPr>
        <w:pStyle w:val="Heading11"/>
        <w:ind w:right="198"/>
        <w:jc w:val="both"/>
        <w:rPr>
          <w:rFonts w:hint="eastAsia"/>
          <w:spacing w:val="2"/>
          <w:lang w:eastAsia="zh-CN"/>
        </w:rPr>
      </w:pPr>
    </w:p>
    <w:p w14:paraId="65A4ABF7" w14:textId="77777777" w:rsidR="003A3547" w:rsidRDefault="003A3547">
      <w:pPr>
        <w:pStyle w:val="Heading11"/>
        <w:ind w:right="198"/>
        <w:jc w:val="both"/>
        <w:rPr>
          <w:rFonts w:hint="eastAsia"/>
          <w:spacing w:val="2"/>
          <w:lang w:eastAsia="zh-CN"/>
        </w:rPr>
      </w:pPr>
    </w:p>
    <w:p w14:paraId="796601D0" w14:textId="77777777" w:rsidR="003A3547" w:rsidRDefault="003A3547">
      <w:pPr>
        <w:pStyle w:val="Heading11"/>
        <w:ind w:right="198"/>
        <w:jc w:val="both"/>
        <w:rPr>
          <w:rFonts w:hint="eastAsia"/>
          <w:spacing w:val="2"/>
          <w:lang w:eastAsia="zh-CN"/>
        </w:rPr>
      </w:pPr>
    </w:p>
    <w:p w14:paraId="596075A8" w14:textId="77777777" w:rsidR="003A3547" w:rsidRDefault="003A3547">
      <w:pPr>
        <w:pStyle w:val="Heading11"/>
        <w:ind w:right="198"/>
        <w:jc w:val="both"/>
        <w:rPr>
          <w:rFonts w:hint="eastAsia"/>
          <w:spacing w:val="2"/>
          <w:lang w:eastAsia="zh-CN"/>
        </w:rPr>
      </w:pPr>
    </w:p>
    <w:p w14:paraId="648E99DA" w14:textId="77777777" w:rsidR="003A3547" w:rsidRDefault="003A3547">
      <w:pPr>
        <w:pStyle w:val="Heading11"/>
        <w:ind w:right="198"/>
        <w:jc w:val="both"/>
        <w:rPr>
          <w:rFonts w:hint="eastAsia"/>
          <w:spacing w:val="2"/>
          <w:lang w:eastAsia="zh-CN"/>
        </w:rPr>
      </w:pPr>
    </w:p>
    <w:p w14:paraId="4DB128A5" w14:textId="77777777" w:rsidR="003A3547" w:rsidRDefault="003A3547">
      <w:pPr>
        <w:pStyle w:val="Heading11"/>
        <w:ind w:right="198"/>
        <w:jc w:val="both"/>
        <w:rPr>
          <w:rFonts w:hint="eastAsia"/>
          <w:spacing w:val="2"/>
          <w:lang w:eastAsia="zh-CN"/>
        </w:rPr>
      </w:pPr>
    </w:p>
    <w:p w14:paraId="207123BA" w14:textId="77777777" w:rsidR="003A3547" w:rsidRDefault="003A3547">
      <w:pPr>
        <w:pStyle w:val="Heading11"/>
        <w:ind w:right="198"/>
        <w:jc w:val="both"/>
        <w:rPr>
          <w:rFonts w:hint="eastAsia"/>
          <w:spacing w:val="2"/>
          <w:lang w:eastAsia="zh-CN"/>
        </w:rPr>
      </w:pPr>
    </w:p>
    <w:p w14:paraId="2F744B9F" w14:textId="77777777" w:rsidR="003A3547" w:rsidRDefault="003A3547">
      <w:pPr>
        <w:pStyle w:val="Heading11"/>
        <w:ind w:right="198"/>
        <w:jc w:val="both"/>
        <w:rPr>
          <w:rFonts w:hint="eastAsia"/>
          <w:spacing w:val="2"/>
          <w:lang w:eastAsia="zh-CN"/>
        </w:rPr>
      </w:pPr>
    </w:p>
    <w:p w14:paraId="1B85DD51" w14:textId="77777777" w:rsidR="003A3547" w:rsidRDefault="003A3547">
      <w:pPr>
        <w:pStyle w:val="Heading11"/>
        <w:ind w:right="198"/>
        <w:jc w:val="both"/>
        <w:rPr>
          <w:rFonts w:hint="eastAsia"/>
          <w:spacing w:val="2"/>
          <w:lang w:eastAsia="zh-CN"/>
        </w:rPr>
      </w:pPr>
    </w:p>
    <w:p w14:paraId="79883BFF" w14:textId="77777777" w:rsidR="003A3547" w:rsidRDefault="003A3547">
      <w:pPr>
        <w:pStyle w:val="Heading11"/>
        <w:ind w:right="198"/>
        <w:jc w:val="both"/>
        <w:rPr>
          <w:rFonts w:hint="eastAsia"/>
          <w:spacing w:val="2"/>
          <w:lang w:eastAsia="zh-CN"/>
        </w:rPr>
      </w:pPr>
    </w:p>
    <w:p w14:paraId="7A72A217" w14:textId="77777777" w:rsidR="003A3547" w:rsidRDefault="003A3547">
      <w:pPr>
        <w:pStyle w:val="Heading11"/>
        <w:ind w:right="198"/>
        <w:jc w:val="both"/>
        <w:rPr>
          <w:rFonts w:hint="eastAsia"/>
          <w:spacing w:val="2"/>
          <w:lang w:eastAsia="zh-CN"/>
        </w:rPr>
      </w:pPr>
    </w:p>
    <w:p w14:paraId="1AC14152" w14:textId="77777777" w:rsidR="003A3547" w:rsidRDefault="003A3547">
      <w:pPr>
        <w:pStyle w:val="Heading11"/>
        <w:ind w:right="198"/>
        <w:jc w:val="both"/>
        <w:rPr>
          <w:rFonts w:hint="eastAsia"/>
          <w:spacing w:val="2"/>
          <w:lang w:eastAsia="zh-CN"/>
        </w:rPr>
      </w:pPr>
    </w:p>
    <w:p w14:paraId="02F3AF19" w14:textId="77777777" w:rsidR="003A3547" w:rsidRDefault="00EE75E4">
      <w:pPr>
        <w:pStyle w:val="Heading11"/>
        <w:ind w:right="198"/>
        <w:jc w:val="center"/>
        <w:rPr>
          <w:rFonts w:hint="eastAsia"/>
          <w:lang w:eastAsia="zh-CN"/>
        </w:rPr>
      </w:pPr>
      <w:bookmarkStart w:id="14" w:name="_Toc26340_WPSOffice_Level2"/>
      <w:bookmarkStart w:id="15" w:name="_Toc24912741"/>
      <w:r>
        <w:rPr>
          <w:rFonts w:hint="eastAsia"/>
          <w:spacing w:val="2"/>
          <w:lang w:eastAsia="zh-CN"/>
        </w:rPr>
        <w:t>第二</w:t>
      </w:r>
      <w:r>
        <w:rPr>
          <w:rFonts w:hint="eastAsia"/>
          <w:lang w:eastAsia="zh-CN"/>
        </w:rPr>
        <w:t xml:space="preserve">章  </w:t>
      </w:r>
      <w:r>
        <w:rPr>
          <w:rFonts w:hint="eastAsia"/>
          <w:spacing w:val="2"/>
          <w:lang w:eastAsia="zh-CN"/>
        </w:rPr>
        <w:t>质量管</w:t>
      </w:r>
      <w:r>
        <w:rPr>
          <w:rFonts w:hint="eastAsia"/>
          <w:lang w:eastAsia="zh-CN"/>
        </w:rPr>
        <w:t>理</w:t>
      </w:r>
      <w:bookmarkEnd w:id="14"/>
      <w:bookmarkEnd w:id="15"/>
    </w:p>
    <w:p w14:paraId="5991106C" w14:textId="77777777" w:rsidR="003A3547" w:rsidRDefault="003A3547">
      <w:pPr>
        <w:spacing w:before="2" w:line="110" w:lineRule="exact"/>
        <w:rPr>
          <w:sz w:val="11"/>
          <w:szCs w:val="11"/>
          <w:lang w:eastAsia="zh-CN"/>
        </w:rPr>
      </w:pPr>
    </w:p>
    <w:p w14:paraId="2D2FDDDF" w14:textId="77777777" w:rsidR="003A3547" w:rsidRDefault="003A3547">
      <w:pPr>
        <w:spacing w:line="200" w:lineRule="exact"/>
        <w:rPr>
          <w:sz w:val="20"/>
          <w:szCs w:val="20"/>
          <w:lang w:eastAsia="zh-CN"/>
        </w:rPr>
      </w:pPr>
    </w:p>
    <w:p w14:paraId="205F8E4D" w14:textId="77777777" w:rsidR="003A3547" w:rsidRDefault="00EE75E4">
      <w:pPr>
        <w:pStyle w:val="a5"/>
        <w:rPr>
          <w:rFonts w:asciiTheme="majorEastAsia" w:eastAsiaTheme="majorEastAsia" w:hAnsiTheme="majorEastAsia" w:cstheme="majorEastAsia" w:hint="eastAsia"/>
          <w:b/>
          <w:bCs/>
          <w:lang w:eastAsia="zh-CN"/>
        </w:rPr>
      </w:pPr>
      <w:r>
        <w:rPr>
          <w:rFonts w:asciiTheme="majorEastAsia" w:eastAsiaTheme="majorEastAsia" w:hAnsiTheme="majorEastAsia" w:cstheme="majorEastAsia" w:hint="eastAsia"/>
          <w:b/>
          <w:bCs/>
          <w:lang w:eastAsia="zh-CN"/>
        </w:rPr>
        <w:t>2.1质量</w:t>
      </w:r>
      <w:r>
        <w:rPr>
          <w:rFonts w:asciiTheme="majorEastAsia" w:eastAsiaTheme="majorEastAsia" w:hAnsiTheme="majorEastAsia" w:cstheme="majorEastAsia" w:hint="eastAsia"/>
          <w:b/>
          <w:bCs/>
          <w:spacing w:val="2"/>
          <w:lang w:eastAsia="zh-CN"/>
        </w:rPr>
        <w:t>管</w:t>
      </w:r>
      <w:r>
        <w:rPr>
          <w:rFonts w:asciiTheme="majorEastAsia" w:eastAsiaTheme="majorEastAsia" w:hAnsiTheme="majorEastAsia" w:cstheme="majorEastAsia" w:hint="eastAsia"/>
          <w:b/>
          <w:bCs/>
          <w:lang w:eastAsia="zh-CN"/>
        </w:rPr>
        <w:t>理机构</w:t>
      </w:r>
    </w:p>
    <w:p w14:paraId="0CE2F518" w14:textId="77777777" w:rsidR="003A3547" w:rsidRDefault="003A3547">
      <w:pPr>
        <w:spacing w:before="20" w:line="200" w:lineRule="exact"/>
        <w:rPr>
          <w:sz w:val="20"/>
          <w:szCs w:val="20"/>
          <w:lang w:eastAsia="zh-CN"/>
        </w:rPr>
      </w:pPr>
    </w:p>
    <w:p w14:paraId="79E15A61" w14:textId="77777777" w:rsidR="003A3547" w:rsidRDefault="00EE75E4">
      <w:pPr>
        <w:pStyle w:val="a5"/>
        <w:numPr>
          <w:ilvl w:val="2"/>
          <w:numId w:val="4"/>
        </w:numPr>
        <w:tabs>
          <w:tab w:val="left" w:pos="937"/>
        </w:tabs>
        <w:ind w:left="937"/>
        <w:rPr>
          <w:rFonts w:hint="eastAsia"/>
          <w:color w:val="000000" w:themeColor="text1"/>
        </w:rPr>
      </w:pPr>
      <w:r>
        <w:rPr>
          <w:rFonts w:hint="eastAsia"/>
          <w:color w:val="000000" w:themeColor="text1"/>
          <w:spacing w:val="2"/>
          <w:lang w:eastAsia="zh-CN"/>
        </w:rPr>
        <w:t>管理</w:t>
      </w:r>
      <w:proofErr w:type="spellStart"/>
      <w:r>
        <w:rPr>
          <w:rFonts w:hint="eastAsia"/>
          <w:color w:val="000000" w:themeColor="text1"/>
          <w:spacing w:val="2"/>
        </w:rPr>
        <w:t>组</w:t>
      </w:r>
      <w:r>
        <w:rPr>
          <w:rFonts w:hint="eastAsia"/>
          <w:color w:val="000000" w:themeColor="text1"/>
        </w:rPr>
        <w:t>织架</w:t>
      </w:r>
      <w:r>
        <w:rPr>
          <w:rFonts w:hint="eastAsia"/>
          <w:color w:val="000000" w:themeColor="text1"/>
          <w:spacing w:val="2"/>
        </w:rPr>
        <w:t>构</w:t>
      </w:r>
      <w:r>
        <w:rPr>
          <w:rFonts w:hint="eastAsia"/>
          <w:color w:val="000000" w:themeColor="text1"/>
        </w:rPr>
        <w:t>图</w:t>
      </w:r>
      <w:proofErr w:type="spellEnd"/>
    </w:p>
    <w:p w14:paraId="55553213" w14:textId="77777777" w:rsidR="003A3547" w:rsidRDefault="00EE75E4">
      <w:pPr>
        <w:pStyle w:val="a5"/>
        <w:tabs>
          <w:tab w:val="left" w:pos="872"/>
        </w:tabs>
        <w:spacing w:line="379" w:lineRule="exact"/>
        <w:ind w:left="0"/>
        <w:rPr>
          <w:rFonts w:hint="eastAsia"/>
          <w:spacing w:val="2"/>
          <w:sz w:val="24"/>
          <w:szCs w:val="24"/>
          <w:lang w:eastAsia="zh-CN"/>
        </w:rPr>
      </w:pPr>
      <w:r>
        <w:rPr>
          <w:noProof/>
          <w:sz w:val="24"/>
        </w:rPr>
        <mc:AlternateContent>
          <mc:Choice Requires="wps">
            <w:drawing>
              <wp:anchor distT="0" distB="0" distL="114300" distR="114300" simplePos="0" relativeHeight="251660288" behindDoc="0" locked="0" layoutInCell="1" allowOverlap="1" wp14:anchorId="2AE4F238" wp14:editId="2C2D09EA">
                <wp:simplePos x="0" y="0"/>
                <wp:positionH relativeFrom="column">
                  <wp:posOffset>-404495</wp:posOffset>
                </wp:positionH>
                <wp:positionV relativeFrom="paragraph">
                  <wp:posOffset>219075</wp:posOffset>
                </wp:positionV>
                <wp:extent cx="6762750" cy="4243705"/>
                <wp:effectExtent l="5080" t="5080" r="13970" b="5715"/>
                <wp:wrapNone/>
                <wp:docPr id="8" name="文本框 4"/>
                <wp:cNvGraphicFramePr/>
                <a:graphic xmlns:a="http://schemas.openxmlformats.org/drawingml/2006/main">
                  <a:graphicData uri="http://schemas.microsoft.com/office/word/2010/wordprocessingShape">
                    <wps:wsp>
                      <wps:cNvSpPr txBox="1"/>
                      <wps:spPr>
                        <a:xfrm>
                          <a:off x="0" y="0"/>
                          <a:ext cx="6762750" cy="424370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73F3DE8B" w14:textId="77777777" w:rsidR="003A3547" w:rsidRDefault="00EE75E4">
                            <w:pPr>
                              <w:rPr>
                                <w:lang w:eastAsia="zh-CN"/>
                              </w:rPr>
                            </w:pPr>
                            <w:r>
                              <w:rPr>
                                <w:rFonts w:hint="eastAsia"/>
                                <w:noProof/>
                                <w:lang w:eastAsia="zh-CN"/>
                              </w:rPr>
                              <w:drawing>
                                <wp:inline distT="0" distB="0" distL="114300" distR="114300" wp14:anchorId="6A2D303A" wp14:editId="62A01A4D">
                                  <wp:extent cx="0" cy="0"/>
                                  <wp:effectExtent l="0" t="0" r="0" b="0"/>
                                  <wp:docPr id="2" name="图片 2" descr="微信截图_20210412142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截图_20210412142321"/>
                                          <pic:cNvPicPr>
                                            <a:picLocks noChangeAspect="1"/>
                                          </pic:cNvPicPr>
                                        </pic:nvPicPr>
                                        <pic:blipFill>
                                          <a:blip r:embed="rId10"/>
                                          <a:stretch>
                                            <a:fillRect/>
                                          </a:stretch>
                                        </pic:blipFill>
                                        <pic:spPr>
                                          <a:xfrm>
                                            <a:off x="0" y="0"/>
                                            <a:ext cx="0" cy="0"/>
                                          </a:xfrm>
                                          <a:prstGeom prst="rect">
                                            <a:avLst/>
                                          </a:prstGeom>
                                        </pic:spPr>
                                      </pic:pic>
                                    </a:graphicData>
                                  </a:graphic>
                                </wp:inline>
                              </w:drawing>
                            </w:r>
                            <w:r>
                              <w:rPr>
                                <w:noProof/>
                              </w:rPr>
                              <w:drawing>
                                <wp:inline distT="0" distB="0" distL="114300" distR="114300" wp14:anchorId="331DF821" wp14:editId="1FC4E301">
                                  <wp:extent cx="6343015" cy="3986530"/>
                                  <wp:effectExtent l="0" t="0" r="6985" b="1270"/>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11"/>
                                          <a:stretch>
                                            <a:fillRect/>
                                          </a:stretch>
                                        </pic:blipFill>
                                        <pic:spPr>
                                          <a:xfrm>
                                            <a:off x="0" y="0"/>
                                            <a:ext cx="6343015" cy="3986530"/>
                                          </a:xfrm>
                                          <a:prstGeom prst="rect">
                                            <a:avLst/>
                                          </a:prstGeom>
                                          <a:noFill/>
                                          <a:ln>
                                            <a:noFill/>
                                          </a:ln>
                                        </pic:spPr>
                                      </pic:pic>
                                    </a:graphicData>
                                  </a:graphic>
                                </wp:inline>
                              </w:drawing>
                            </w:r>
                          </w:p>
                        </w:txbxContent>
                      </wps:txbx>
                      <wps:bodyPr vert="eaVert" upright="1"/>
                    </wps:wsp>
                  </a:graphicData>
                </a:graphic>
              </wp:anchor>
            </w:drawing>
          </mc:Choice>
          <mc:Fallback>
            <w:pict>
              <v:shapetype w14:anchorId="2AE4F238" id="_x0000_t202" coordsize="21600,21600" o:spt="202" path="m,l,21600r21600,l21600,xe">
                <v:stroke joinstyle="miter"/>
                <v:path gradientshapeok="t" o:connecttype="rect"/>
              </v:shapetype>
              <v:shape id="文本框 4" o:spid="_x0000_s1026" type="#_x0000_t202" style="position:absolute;margin-left:-31.85pt;margin-top:17.25pt;width:532.5pt;height:334.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" strokecolor="white">
                <v:textbox style="layout-flow:vertical-ideographic">
                  <w:txbxContent>
                    <w:p w14:paraId="73F3DE8B" w14:textId="77777777" w:rsidR="003A3547" w:rsidRDefault="00EE75E4">
                      <w:pPr>
                        <w:rPr>
                          <w:lang w:eastAsia="zh-CN"/>
                        </w:rPr>
                      </w:pPr>
                      <w:r>
                        <w:rPr>
                          <w:rFonts w:hint="eastAsia"/>
                          <w:noProof/>
                          <w:lang w:eastAsia="zh-CN"/>
                        </w:rPr>
                        <w:drawing>
                          <wp:inline distT="0" distB="0" distL="114300" distR="114300" wp14:anchorId="6A2D303A" wp14:editId="62A01A4D">
                            <wp:extent cx="0" cy="0"/>
                            <wp:effectExtent l="0" t="0" r="0" b="0"/>
                            <wp:docPr id="2" name="图片 2" descr="微信截图_20210412142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截图_20210412142321"/>
                                    <pic:cNvPicPr>
                                      <a:picLocks noChangeAspect="1"/>
                                    </pic:cNvPicPr>
                                  </pic:nvPicPr>
                                  <pic:blipFill>
                                    <a:blip r:embed="rId10"/>
                                    <a:stretch>
                                      <a:fillRect/>
                                    </a:stretch>
                                  </pic:blipFill>
                                  <pic:spPr>
                                    <a:xfrm>
                                      <a:off x="0" y="0"/>
                                      <a:ext cx="0" cy="0"/>
                                    </a:xfrm>
                                    <a:prstGeom prst="rect">
                                      <a:avLst/>
                                    </a:prstGeom>
                                  </pic:spPr>
                                </pic:pic>
                              </a:graphicData>
                            </a:graphic>
                          </wp:inline>
                        </w:drawing>
                      </w:r>
                      <w:r>
                        <w:rPr>
                          <w:noProof/>
                        </w:rPr>
                        <w:drawing>
                          <wp:inline distT="0" distB="0" distL="114300" distR="114300" wp14:anchorId="331DF821" wp14:editId="1FC4E301">
                            <wp:extent cx="6343015" cy="3986530"/>
                            <wp:effectExtent l="0" t="0" r="6985" b="1270"/>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11"/>
                                    <a:stretch>
                                      <a:fillRect/>
                                    </a:stretch>
                                  </pic:blipFill>
                                  <pic:spPr>
                                    <a:xfrm>
                                      <a:off x="0" y="0"/>
                                      <a:ext cx="6343015" cy="3986530"/>
                                    </a:xfrm>
                                    <a:prstGeom prst="rect">
                                      <a:avLst/>
                                    </a:prstGeom>
                                    <a:noFill/>
                                    <a:ln>
                                      <a:noFill/>
                                    </a:ln>
                                  </pic:spPr>
                                </pic:pic>
                              </a:graphicData>
                            </a:graphic>
                          </wp:inline>
                        </w:drawing>
                      </w:r>
                    </w:p>
                  </w:txbxContent>
                </v:textbox>
              </v:shape>
            </w:pict>
          </mc:Fallback>
        </mc:AlternateContent>
      </w:r>
    </w:p>
    <w:p w14:paraId="406EE00A" w14:textId="77777777" w:rsidR="003A3547" w:rsidRDefault="003A3547">
      <w:pPr>
        <w:pStyle w:val="a5"/>
        <w:tabs>
          <w:tab w:val="left" w:pos="872"/>
        </w:tabs>
        <w:spacing w:line="379" w:lineRule="exact"/>
        <w:ind w:left="0"/>
        <w:rPr>
          <w:rFonts w:hint="eastAsia"/>
          <w:spacing w:val="2"/>
          <w:sz w:val="24"/>
          <w:szCs w:val="24"/>
          <w:lang w:eastAsia="zh-CN"/>
        </w:rPr>
      </w:pPr>
    </w:p>
    <w:p w14:paraId="7895B100" w14:textId="77777777" w:rsidR="003A3547" w:rsidRDefault="003A3547">
      <w:pPr>
        <w:pStyle w:val="a5"/>
        <w:tabs>
          <w:tab w:val="left" w:pos="872"/>
        </w:tabs>
        <w:spacing w:line="379" w:lineRule="exact"/>
        <w:ind w:left="0"/>
        <w:rPr>
          <w:rFonts w:hint="eastAsia"/>
          <w:spacing w:val="2"/>
          <w:sz w:val="24"/>
          <w:szCs w:val="24"/>
          <w:lang w:eastAsia="zh-CN"/>
        </w:rPr>
      </w:pPr>
    </w:p>
    <w:p w14:paraId="21B4573F" w14:textId="77777777" w:rsidR="003A3547" w:rsidRDefault="003A3547">
      <w:pPr>
        <w:pStyle w:val="a5"/>
        <w:tabs>
          <w:tab w:val="left" w:pos="872"/>
        </w:tabs>
        <w:spacing w:line="379" w:lineRule="exact"/>
        <w:ind w:left="0"/>
        <w:rPr>
          <w:rFonts w:hint="eastAsia"/>
          <w:spacing w:val="2"/>
          <w:sz w:val="24"/>
          <w:szCs w:val="24"/>
          <w:lang w:eastAsia="zh-CN"/>
        </w:rPr>
      </w:pPr>
    </w:p>
    <w:p w14:paraId="1E83C44F" w14:textId="77777777" w:rsidR="003A3547" w:rsidRDefault="003A3547">
      <w:pPr>
        <w:pStyle w:val="a5"/>
        <w:tabs>
          <w:tab w:val="left" w:pos="872"/>
        </w:tabs>
        <w:spacing w:line="379" w:lineRule="exact"/>
        <w:ind w:left="0"/>
        <w:rPr>
          <w:rFonts w:hint="eastAsia"/>
          <w:spacing w:val="2"/>
          <w:sz w:val="24"/>
          <w:szCs w:val="24"/>
          <w:lang w:eastAsia="zh-CN"/>
        </w:rPr>
      </w:pPr>
    </w:p>
    <w:p w14:paraId="400EDBEC" w14:textId="77777777" w:rsidR="003A3547" w:rsidRDefault="003A3547">
      <w:pPr>
        <w:pStyle w:val="a5"/>
        <w:tabs>
          <w:tab w:val="left" w:pos="872"/>
        </w:tabs>
        <w:spacing w:line="379" w:lineRule="exact"/>
        <w:ind w:left="0"/>
        <w:rPr>
          <w:rFonts w:hint="eastAsia"/>
          <w:spacing w:val="2"/>
          <w:sz w:val="24"/>
          <w:szCs w:val="24"/>
          <w:lang w:eastAsia="zh-CN"/>
        </w:rPr>
      </w:pPr>
    </w:p>
    <w:p w14:paraId="1517C2AE" w14:textId="77777777" w:rsidR="003A3547" w:rsidRDefault="003A3547">
      <w:pPr>
        <w:pStyle w:val="a5"/>
        <w:tabs>
          <w:tab w:val="left" w:pos="872"/>
        </w:tabs>
        <w:spacing w:line="379" w:lineRule="exact"/>
        <w:ind w:left="0"/>
        <w:rPr>
          <w:rFonts w:hint="eastAsia"/>
          <w:spacing w:val="2"/>
          <w:sz w:val="24"/>
          <w:szCs w:val="24"/>
          <w:lang w:eastAsia="zh-CN"/>
        </w:rPr>
      </w:pPr>
    </w:p>
    <w:p w14:paraId="4B944DCC" w14:textId="77777777" w:rsidR="003A3547" w:rsidRDefault="003A3547">
      <w:pPr>
        <w:pStyle w:val="a5"/>
        <w:tabs>
          <w:tab w:val="left" w:pos="872"/>
        </w:tabs>
        <w:spacing w:line="379" w:lineRule="exact"/>
        <w:ind w:left="0"/>
        <w:rPr>
          <w:rFonts w:hint="eastAsia"/>
          <w:spacing w:val="2"/>
          <w:sz w:val="24"/>
          <w:szCs w:val="24"/>
          <w:lang w:eastAsia="zh-CN"/>
        </w:rPr>
      </w:pPr>
    </w:p>
    <w:p w14:paraId="13797AFB" w14:textId="77777777" w:rsidR="003A3547" w:rsidRDefault="003A3547">
      <w:pPr>
        <w:pStyle w:val="a5"/>
        <w:tabs>
          <w:tab w:val="left" w:pos="872"/>
        </w:tabs>
        <w:spacing w:line="379" w:lineRule="exact"/>
        <w:ind w:left="0"/>
        <w:rPr>
          <w:rFonts w:hint="eastAsia"/>
          <w:spacing w:val="2"/>
          <w:sz w:val="24"/>
          <w:szCs w:val="24"/>
          <w:lang w:eastAsia="zh-CN"/>
        </w:rPr>
      </w:pPr>
    </w:p>
    <w:p w14:paraId="366FA9EE" w14:textId="77777777" w:rsidR="003A3547" w:rsidRDefault="003A3547">
      <w:pPr>
        <w:pStyle w:val="a5"/>
        <w:tabs>
          <w:tab w:val="left" w:pos="872"/>
        </w:tabs>
        <w:spacing w:line="379" w:lineRule="exact"/>
        <w:ind w:left="0"/>
        <w:rPr>
          <w:rFonts w:hint="eastAsia"/>
          <w:spacing w:val="2"/>
          <w:sz w:val="24"/>
          <w:szCs w:val="24"/>
          <w:lang w:eastAsia="zh-CN"/>
        </w:rPr>
      </w:pPr>
    </w:p>
    <w:p w14:paraId="74D6D285" w14:textId="77777777" w:rsidR="003A3547" w:rsidRDefault="003A3547">
      <w:pPr>
        <w:pStyle w:val="a5"/>
        <w:tabs>
          <w:tab w:val="left" w:pos="872"/>
        </w:tabs>
        <w:spacing w:line="379" w:lineRule="exact"/>
        <w:ind w:left="0"/>
        <w:rPr>
          <w:rFonts w:hint="eastAsia"/>
          <w:spacing w:val="2"/>
          <w:sz w:val="24"/>
          <w:szCs w:val="24"/>
          <w:lang w:eastAsia="zh-CN"/>
        </w:rPr>
      </w:pPr>
    </w:p>
    <w:p w14:paraId="705727F5" w14:textId="77777777" w:rsidR="003A3547" w:rsidRDefault="003A3547">
      <w:pPr>
        <w:pStyle w:val="a5"/>
        <w:tabs>
          <w:tab w:val="left" w:pos="872"/>
        </w:tabs>
        <w:spacing w:line="379" w:lineRule="exact"/>
        <w:ind w:left="0"/>
        <w:rPr>
          <w:rFonts w:hint="eastAsia"/>
          <w:spacing w:val="2"/>
          <w:sz w:val="24"/>
          <w:szCs w:val="24"/>
          <w:lang w:eastAsia="zh-CN"/>
        </w:rPr>
      </w:pPr>
    </w:p>
    <w:p w14:paraId="5AA4D4B8" w14:textId="77777777" w:rsidR="003A3547" w:rsidRDefault="003A3547">
      <w:pPr>
        <w:pStyle w:val="a5"/>
        <w:tabs>
          <w:tab w:val="left" w:pos="872"/>
        </w:tabs>
        <w:spacing w:line="379" w:lineRule="exact"/>
        <w:ind w:left="0"/>
        <w:rPr>
          <w:rFonts w:hint="eastAsia"/>
          <w:spacing w:val="2"/>
          <w:sz w:val="24"/>
          <w:szCs w:val="24"/>
          <w:lang w:eastAsia="zh-CN"/>
        </w:rPr>
      </w:pPr>
    </w:p>
    <w:p w14:paraId="00817449" w14:textId="77777777" w:rsidR="003A3547" w:rsidRDefault="003A3547">
      <w:pPr>
        <w:pStyle w:val="a5"/>
        <w:tabs>
          <w:tab w:val="left" w:pos="872"/>
        </w:tabs>
        <w:spacing w:line="379" w:lineRule="exact"/>
        <w:ind w:left="0"/>
        <w:rPr>
          <w:rFonts w:hint="eastAsia"/>
          <w:spacing w:val="2"/>
          <w:sz w:val="24"/>
          <w:szCs w:val="24"/>
          <w:lang w:eastAsia="zh-CN"/>
        </w:rPr>
      </w:pPr>
    </w:p>
    <w:p w14:paraId="0156B50B" w14:textId="77777777" w:rsidR="003A3547" w:rsidRDefault="003A3547">
      <w:pPr>
        <w:pStyle w:val="a5"/>
        <w:tabs>
          <w:tab w:val="left" w:pos="872"/>
        </w:tabs>
        <w:spacing w:line="379" w:lineRule="exact"/>
        <w:ind w:left="0"/>
        <w:rPr>
          <w:rFonts w:hint="eastAsia"/>
          <w:spacing w:val="2"/>
          <w:sz w:val="24"/>
          <w:szCs w:val="24"/>
          <w:lang w:eastAsia="zh-CN"/>
        </w:rPr>
      </w:pPr>
    </w:p>
    <w:p w14:paraId="766C1407" w14:textId="77777777" w:rsidR="003A3547" w:rsidRDefault="003A3547">
      <w:pPr>
        <w:pStyle w:val="a5"/>
        <w:tabs>
          <w:tab w:val="left" w:pos="872"/>
        </w:tabs>
        <w:spacing w:line="379" w:lineRule="exact"/>
        <w:ind w:left="0"/>
        <w:rPr>
          <w:rFonts w:hint="eastAsia"/>
          <w:spacing w:val="2"/>
          <w:sz w:val="24"/>
          <w:szCs w:val="24"/>
          <w:lang w:eastAsia="zh-CN"/>
        </w:rPr>
      </w:pPr>
    </w:p>
    <w:p w14:paraId="2B493C40" w14:textId="77777777" w:rsidR="003A3547" w:rsidRDefault="003A3547">
      <w:pPr>
        <w:pStyle w:val="a5"/>
        <w:tabs>
          <w:tab w:val="left" w:pos="872"/>
        </w:tabs>
        <w:spacing w:line="379" w:lineRule="exact"/>
        <w:ind w:left="0"/>
        <w:rPr>
          <w:rFonts w:hint="eastAsia"/>
          <w:spacing w:val="2"/>
          <w:sz w:val="24"/>
          <w:szCs w:val="24"/>
          <w:lang w:eastAsia="zh-CN"/>
        </w:rPr>
      </w:pPr>
    </w:p>
    <w:p w14:paraId="33993D8A" w14:textId="77777777" w:rsidR="003A3547" w:rsidRDefault="003A3547">
      <w:pPr>
        <w:pStyle w:val="a5"/>
        <w:tabs>
          <w:tab w:val="left" w:pos="872"/>
        </w:tabs>
        <w:spacing w:line="379" w:lineRule="exact"/>
        <w:ind w:left="0"/>
        <w:rPr>
          <w:rFonts w:hint="eastAsia"/>
          <w:spacing w:val="2"/>
          <w:sz w:val="24"/>
          <w:szCs w:val="24"/>
          <w:lang w:eastAsia="zh-CN"/>
        </w:rPr>
      </w:pPr>
    </w:p>
    <w:p w14:paraId="18DAAC41" w14:textId="77777777" w:rsidR="003A3547" w:rsidRDefault="003A3547">
      <w:pPr>
        <w:pStyle w:val="a5"/>
        <w:tabs>
          <w:tab w:val="left" w:pos="872"/>
        </w:tabs>
        <w:spacing w:line="379" w:lineRule="exact"/>
        <w:ind w:left="0"/>
        <w:rPr>
          <w:rFonts w:hint="eastAsia"/>
          <w:spacing w:val="2"/>
          <w:sz w:val="24"/>
          <w:szCs w:val="24"/>
          <w:lang w:eastAsia="zh-CN"/>
        </w:rPr>
      </w:pPr>
    </w:p>
    <w:p w14:paraId="180EFA47" w14:textId="77777777" w:rsidR="003A3547" w:rsidRDefault="00EE75E4">
      <w:pPr>
        <w:pStyle w:val="a5"/>
        <w:spacing w:line="440" w:lineRule="exact"/>
        <w:ind w:firstLine="520"/>
        <w:rPr>
          <w:rFonts w:hint="eastAsia"/>
          <w:spacing w:val="2"/>
          <w:sz w:val="24"/>
          <w:szCs w:val="24"/>
          <w:lang w:eastAsia="zh-CN"/>
        </w:rPr>
      </w:pPr>
      <w:r>
        <w:rPr>
          <w:rFonts w:hint="eastAsia"/>
          <w:spacing w:val="2"/>
          <w:sz w:val="24"/>
          <w:szCs w:val="24"/>
          <w:lang w:eastAsia="zh-CN"/>
        </w:rPr>
        <w:t>公司的质量管理由最高领导者亲自挂帅，副总对本公司产品质量工作全面负责，组织制定公司质量发展战略、质量目标、年度质量工作计划和质量保证措施。制订了各级人员的质量职责，组织一年一度的管理评审，实施质量改善、质量攻关等活动。</w:t>
      </w:r>
      <w:r>
        <w:rPr>
          <w:rFonts w:hint="eastAsia"/>
          <w:sz w:val="24"/>
          <w:szCs w:val="24"/>
          <w:lang w:eastAsia="zh-CN"/>
        </w:rPr>
        <w:t>品质部</w:t>
      </w:r>
      <w:r>
        <w:rPr>
          <w:rFonts w:hint="eastAsia"/>
          <w:spacing w:val="2"/>
          <w:sz w:val="24"/>
          <w:szCs w:val="24"/>
          <w:lang w:eastAsia="zh-CN"/>
        </w:rPr>
        <w:t>是公司质量管理的独立部门，实行质量安全“一票否决制”，确保出厂合格率100%。</w:t>
      </w:r>
    </w:p>
    <w:p w14:paraId="11A44645" w14:textId="77777777" w:rsidR="003A3547" w:rsidRDefault="00EE75E4">
      <w:pPr>
        <w:pStyle w:val="a5"/>
        <w:spacing w:line="440" w:lineRule="exact"/>
        <w:ind w:firstLine="520"/>
        <w:rPr>
          <w:rFonts w:hint="eastAsia"/>
          <w:spacing w:val="2"/>
          <w:sz w:val="24"/>
          <w:szCs w:val="24"/>
          <w:lang w:eastAsia="zh-CN"/>
        </w:rPr>
      </w:pPr>
      <w:r>
        <w:rPr>
          <w:rFonts w:hint="eastAsia"/>
          <w:spacing w:val="2"/>
          <w:sz w:val="24"/>
          <w:szCs w:val="24"/>
          <w:lang w:eastAsia="zh-CN"/>
        </w:rPr>
        <w:t>2.1.1管理者代表</w:t>
      </w:r>
    </w:p>
    <w:p w14:paraId="66287BB0" w14:textId="77777777" w:rsidR="003A3547" w:rsidRDefault="00EE75E4">
      <w:pPr>
        <w:pStyle w:val="a5"/>
        <w:spacing w:line="440" w:lineRule="exact"/>
        <w:ind w:firstLine="520"/>
        <w:rPr>
          <w:rFonts w:asciiTheme="minorEastAsia" w:eastAsiaTheme="minorEastAsia" w:hAnsiTheme="minorEastAsia" w:cstheme="minorEastAsia" w:hint="eastAsia"/>
          <w:spacing w:val="2"/>
          <w:sz w:val="24"/>
          <w:szCs w:val="24"/>
          <w:lang w:eastAsia="zh-CN"/>
        </w:rPr>
      </w:pPr>
      <w:r>
        <w:rPr>
          <w:rFonts w:asciiTheme="minorEastAsia" w:eastAsiaTheme="minorEastAsia" w:hAnsiTheme="minorEastAsia" w:cstheme="minorEastAsia" w:hint="eastAsia"/>
          <w:spacing w:val="2"/>
          <w:sz w:val="24"/>
          <w:szCs w:val="24"/>
          <w:lang w:eastAsia="zh-CN"/>
        </w:rPr>
        <w:t>经公司最高管理者任命、并授权</w:t>
      </w:r>
      <w:r>
        <w:rPr>
          <w:rFonts w:hint="eastAsia"/>
          <w:b/>
          <w:bCs/>
          <w:sz w:val="28"/>
          <w:szCs w:val="28"/>
          <w:u w:val="single"/>
          <w:lang w:eastAsia="zh-CN"/>
        </w:rPr>
        <w:t>陈斌</w:t>
      </w:r>
      <w:proofErr w:type="gramStart"/>
      <w:r>
        <w:rPr>
          <w:rFonts w:hint="eastAsia"/>
          <w:bCs/>
          <w:sz w:val="24"/>
          <w:lang w:eastAsia="zh-CN"/>
        </w:rPr>
        <w:t>赋于</w:t>
      </w:r>
      <w:proofErr w:type="gramEnd"/>
      <w:r>
        <w:rPr>
          <w:rFonts w:asciiTheme="minorEastAsia" w:eastAsiaTheme="minorEastAsia" w:hAnsiTheme="minorEastAsia" w:cstheme="minorEastAsia" w:hint="eastAsia"/>
          <w:spacing w:val="2"/>
          <w:sz w:val="24"/>
          <w:szCs w:val="24"/>
          <w:lang w:eastAsia="zh-CN"/>
        </w:rPr>
        <w:t>其在质量管理体系方面指挥和控制系统。</w:t>
      </w:r>
      <w:r>
        <w:rPr>
          <w:rFonts w:cs="Arial" w:hint="eastAsia"/>
          <w:color w:val="333333"/>
          <w:sz w:val="24"/>
          <w:szCs w:val="24"/>
          <w:lang w:eastAsia="zh-CN"/>
        </w:rPr>
        <w:t>更好贯彻执行</w:t>
      </w:r>
      <w:r>
        <w:rPr>
          <w:rFonts w:cs="Arial"/>
          <w:color w:val="333333"/>
          <w:sz w:val="24"/>
          <w:szCs w:val="24"/>
          <w:lang w:eastAsia="zh-CN"/>
        </w:rPr>
        <w:t>GB/T19001</w:t>
      </w:r>
      <w:r>
        <w:rPr>
          <w:rFonts w:cs="Arial" w:hint="eastAsia"/>
          <w:color w:val="333333"/>
          <w:sz w:val="24"/>
          <w:szCs w:val="24"/>
          <w:lang w:eastAsia="zh-CN"/>
        </w:rPr>
        <w:t>-</w:t>
      </w:r>
      <w:r>
        <w:rPr>
          <w:rFonts w:cs="Arial"/>
          <w:color w:val="333333"/>
          <w:sz w:val="24"/>
          <w:szCs w:val="24"/>
          <w:lang w:eastAsia="zh-CN"/>
        </w:rPr>
        <w:t>201</w:t>
      </w:r>
      <w:r>
        <w:rPr>
          <w:rFonts w:cs="Arial" w:hint="eastAsia"/>
          <w:color w:val="333333"/>
          <w:sz w:val="24"/>
          <w:szCs w:val="24"/>
          <w:lang w:eastAsia="zh-CN"/>
        </w:rPr>
        <w:t>6和</w:t>
      </w:r>
      <w:r>
        <w:rPr>
          <w:rFonts w:cs="Arial"/>
          <w:color w:val="333333"/>
          <w:sz w:val="24"/>
          <w:szCs w:val="24"/>
          <w:lang w:eastAsia="zh-CN"/>
        </w:rPr>
        <w:t xml:space="preserve"> GB/T24001</w:t>
      </w:r>
      <w:r>
        <w:rPr>
          <w:rFonts w:cs="Arial" w:hint="eastAsia"/>
          <w:color w:val="333333"/>
          <w:sz w:val="24"/>
          <w:szCs w:val="24"/>
          <w:lang w:eastAsia="zh-CN"/>
        </w:rPr>
        <w:t>-</w:t>
      </w:r>
      <w:r>
        <w:rPr>
          <w:rFonts w:cs="Arial"/>
          <w:color w:val="333333"/>
          <w:sz w:val="24"/>
          <w:szCs w:val="24"/>
          <w:lang w:eastAsia="zh-CN"/>
        </w:rPr>
        <w:t>201</w:t>
      </w:r>
      <w:r>
        <w:rPr>
          <w:rFonts w:cs="Arial" w:hint="eastAsia"/>
          <w:color w:val="333333"/>
          <w:sz w:val="24"/>
          <w:szCs w:val="24"/>
          <w:lang w:eastAsia="zh-CN"/>
        </w:rPr>
        <w:t>6和GB/T45001-2020 标准</w:t>
      </w:r>
      <w:r>
        <w:rPr>
          <w:rFonts w:cs="Arial" w:hint="eastAsia"/>
          <w:color w:val="333333"/>
          <w:sz w:val="21"/>
          <w:szCs w:val="21"/>
          <w:lang w:eastAsia="zh-CN"/>
        </w:rPr>
        <w:t>，</w:t>
      </w:r>
      <w:r>
        <w:rPr>
          <w:rFonts w:cs="Arial" w:hint="eastAsia"/>
          <w:color w:val="333333"/>
          <w:sz w:val="24"/>
          <w:szCs w:val="24"/>
          <w:lang w:eastAsia="zh-CN"/>
        </w:rPr>
        <w:t>加强对质量、环境、职业健康安全体系的管理</w:t>
      </w:r>
      <w:r>
        <w:rPr>
          <w:rFonts w:asciiTheme="minorEastAsia" w:eastAsiaTheme="minorEastAsia" w:hAnsiTheme="minorEastAsia" w:cstheme="minorEastAsia" w:hint="eastAsia"/>
          <w:spacing w:val="2"/>
          <w:sz w:val="24"/>
          <w:szCs w:val="24"/>
          <w:lang w:eastAsia="zh-CN"/>
        </w:rPr>
        <w:t>。具体职责包括：</w:t>
      </w:r>
    </w:p>
    <w:p w14:paraId="3A1DF8BD" w14:textId="77777777" w:rsidR="003A3547" w:rsidRDefault="00EE75E4">
      <w:pPr>
        <w:pStyle w:val="a5"/>
        <w:spacing w:line="440" w:lineRule="exact"/>
        <w:ind w:firstLine="520"/>
        <w:rPr>
          <w:rFonts w:cs="Arial" w:hint="eastAsia"/>
          <w:color w:val="333333"/>
          <w:sz w:val="21"/>
          <w:szCs w:val="21"/>
          <w:lang w:eastAsia="zh-CN"/>
        </w:rPr>
      </w:pPr>
      <w:r>
        <w:rPr>
          <w:rFonts w:asciiTheme="minorEastAsia" w:eastAsiaTheme="minorEastAsia" w:hAnsiTheme="minorEastAsia" w:cstheme="minorEastAsia" w:hint="eastAsia"/>
          <w:spacing w:val="2"/>
          <w:sz w:val="24"/>
          <w:szCs w:val="24"/>
          <w:lang w:eastAsia="zh-CN"/>
        </w:rPr>
        <w:t>--</w:t>
      </w:r>
      <w:r>
        <w:rPr>
          <w:rFonts w:cs="Arial" w:hint="eastAsia"/>
          <w:color w:val="333333"/>
          <w:sz w:val="24"/>
          <w:szCs w:val="24"/>
          <w:lang w:eastAsia="zh-CN"/>
        </w:rPr>
        <w:t>确保建立、实施、保持质量环境职业健康安全管理体系并符合标准的要求；</w:t>
      </w:r>
    </w:p>
    <w:p w14:paraId="2ADC306C" w14:textId="77777777" w:rsidR="003A3547" w:rsidRDefault="00EE75E4">
      <w:pPr>
        <w:pStyle w:val="a5"/>
        <w:spacing w:line="440" w:lineRule="exact"/>
        <w:ind w:firstLine="520"/>
        <w:rPr>
          <w:rFonts w:asciiTheme="minorEastAsia" w:eastAsiaTheme="minorEastAsia" w:hAnsiTheme="minorEastAsia" w:cstheme="minorEastAsia" w:hint="eastAsia"/>
          <w:spacing w:val="2"/>
          <w:sz w:val="24"/>
          <w:szCs w:val="24"/>
          <w:lang w:eastAsia="zh-CN"/>
        </w:rPr>
      </w:pPr>
      <w:r>
        <w:rPr>
          <w:rFonts w:asciiTheme="minorEastAsia" w:eastAsiaTheme="minorEastAsia" w:hAnsiTheme="minorEastAsia" w:cstheme="minorEastAsia" w:hint="eastAsia"/>
          <w:spacing w:val="2"/>
          <w:sz w:val="24"/>
          <w:szCs w:val="24"/>
          <w:lang w:eastAsia="zh-CN"/>
        </w:rPr>
        <w:lastRenderedPageBreak/>
        <w:t>--</w:t>
      </w:r>
      <w:r>
        <w:rPr>
          <w:rFonts w:cs="Arial" w:hint="eastAsia"/>
          <w:color w:val="333333"/>
          <w:sz w:val="24"/>
          <w:szCs w:val="24"/>
          <w:lang w:eastAsia="zh-CN"/>
        </w:rPr>
        <w:t>确保过程、危险源、环境因素等得到识别、分析、确认、控制；</w:t>
      </w:r>
    </w:p>
    <w:p w14:paraId="5C3A56D4" w14:textId="77777777" w:rsidR="003A3547" w:rsidRDefault="00EE75E4">
      <w:pPr>
        <w:pStyle w:val="a5"/>
        <w:spacing w:line="440" w:lineRule="exact"/>
        <w:ind w:firstLine="520"/>
        <w:rPr>
          <w:rFonts w:asciiTheme="minorEastAsia" w:eastAsiaTheme="minorEastAsia" w:hAnsiTheme="minorEastAsia" w:cstheme="minorEastAsia" w:hint="eastAsia"/>
          <w:spacing w:val="2"/>
          <w:sz w:val="24"/>
          <w:szCs w:val="24"/>
          <w:lang w:eastAsia="zh-CN"/>
        </w:rPr>
      </w:pPr>
      <w:r>
        <w:rPr>
          <w:rFonts w:asciiTheme="minorEastAsia" w:eastAsiaTheme="minorEastAsia" w:hAnsiTheme="minorEastAsia" w:cstheme="minorEastAsia" w:hint="eastAsia"/>
          <w:spacing w:val="2"/>
          <w:sz w:val="24"/>
          <w:szCs w:val="24"/>
          <w:lang w:eastAsia="zh-CN"/>
        </w:rPr>
        <w:t>--</w:t>
      </w:r>
      <w:r>
        <w:rPr>
          <w:rFonts w:cs="Arial" w:hint="eastAsia"/>
          <w:color w:val="333333"/>
          <w:sz w:val="24"/>
          <w:szCs w:val="24"/>
          <w:lang w:eastAsia="zh-CN"/>
        </w:rPr>
        <w:t>报告</w:t>
      </w:r>
      <w:proofErr w:type="gramStart"/>
      <w:r>
        <w:rPr>
          <w:rFonts w:cs="Arial" w:hint="eastAsia"/>
          <w:color w:val="333333"/>
          <w:sz w:val="24"/>
          <w:szCs w:val="24"/>
          <w:lang w:eastAsia="zh-CN"/>
        </w:rPr>
        <w:t>质管理</w:t>
      </w:r>
      <w:proofErr w:type="gramEnd"/>
      <w:r>
        <w:rPr>
          <w:rFonts w:cs="Arial" w:hint="eastAsia"/>
          <w:color w:val="333333"/>
          <w:sz w:val="24"/>
          <w:szCs w:val="24"/>
          <w:lang w:eastAsia="zh-CN"/>
        </w:rPr>
        <w:t>体系的整体绩效及其改进，特别向最高管理者报告；</w:t>
      </w:r>
    </w:p>
    <w:p w14:paraId="4521FAAD" w14:textId="77777777" w:rsidR="003A3547" w:rsidRDefault="00EE75E4">
      <w:pPr>
        <w:pStyle w:val="a5"/>
        <w:spacing w:line="440" w:lineRule="exact"/>
        <w:ind w:left="330" w:firstLineChars="184" w:firstLine="442"/>
        <w:rPr>
          <w:rFonts w:ascii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w:t>
      </w:r>
      <w:r>
        <w:rPr>
          <w:rFonts w:cs="Arial" w:hint="eastAsia"/>
          <w:color w:val="333333"/>
          <w:sz w:val="24"/>
          <w:szCs w:val="24"/>
          <w:lang w:eastAsia="zh-CN"/>
        </w:rPr>
        <w:t>确保在整个组织内推动以顾客为关注焦点、互利供方关系、持续改进、过程方法、</w:t>
      </w:r>
      <w:proofErr w:type="gramStart"/>
      <w:r>
        <w:rPr>
          <w:rFonts w:cs="Arial" w:hint="eastAsia"/>
          <w:color w:val="333333"/>
          <w:sz w:val="24"/>
          <w:szCs w:val="24"/>
          <w:lang w:eastAsia="zh-CN"/>
        </w:rPr>
        <w:t>询</w:t>
      </w:r>
      <w:proofErr w:type="gramEnd"/>
      <w:r>
        <w:rPr>
          <w:rFonts w:cs="Arial" w:hint="eastAsia"/>
          <w:color w:val="333333"/>
          <w:sz w:val="24"/>
          <w:szCs w:val="24"/>
          <w:lang w:eastAsia="zh-CN"/>
        </w:rPr>
        <w:t>证决策、领导作用、全员参与；确保在整个组织内提高员工的质量、环境保护、职业健康安全的意识；</w:t>
      </w:r>
    </w:p>
    <w:p w14:paraId="439A9BC2" w14:textId="77777777" w:rsidR="003A3547" w:rsidRDefault="00EE75E4">
      <w:pPr>
        <w:pStyle w:val="a5"/>
        <w:spacing w:line="440" w:lineRule="exact"/>
        <w:ind w:leftChars="131" w:left="288" w:firstLineChars="200" w:firstLine="480"/>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w:t>
      </w:r>
      <w:r>
        <w:rPr>
          <w:rFonts w:cs="Arial" w:hint="eastAsia"/>
          <w:color w:val="333333"/>
          <w:sz w:val="24"/>
          <w:szCs w:val="24"/>
          <w:lang w:eastAsia="zh-CN"/>
        </w:rPr>
        <w:t>确保在策划和实施质量、环境、职业健康安全管理体系变更时保持其完整性</w:t>
      </w:r>
      <w:r>
        <w:rPr>
          <w:rFonts w:asciiTheme="minorEastAsia" w:eastAsiaTheme="minorEastAsia" w:hAnsiTheme="minorEastAsia" w:cstheme="minorEastAsia" w:hint="eastAsia"/>
          <w:sz w:val="24"/>
          <w:szCs w:val="24"/>
          <w:lang w:eastAsia="zh-CN"/>
        </w:rPr>
        <w:t>；</w:t>
      </w:r>
    </w:p>
    <w:p w14:paraId="1D56444F" w14:textId="77777777" w:rsidR="003A3547" w:rsidRDefault="00EE75E4">
      <w:pPr>
        <w:pStyle w:val="a5"/>
        <w:spacing w:line="440" w:lineRule="exact"/>
        <w:ind w:leftChars="131" w:left="288" w:firstLineChars="200" w:firstLine="480"/>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w:t>
      </w:r>
      <w:r>
        <w:rPr>
          <w:rFonts w:cs="Arial" w:hint="eastAsia"/>
          <w:color w:val="333333"/>
          <w:sz w:val="24"/>
          <w:szCs w:val="24"/>
          <w:lang w:eastAsia="zh-CN"/>
        </w:rPr>
        <w:t>就质量、环境、职业健康安全管理体系有关事宜的外部联络。</w:t>
      </w:r>
    </w:p>
    <w:p w14:paraId="11875495" w14:textId="77777777" w:rsidR="003A3547" w:rsidRDefault="00EE75E4">
      <w:pPr>
        <w:pStyle w:val="a5"/>
        <w:spacing w:line="440" w:lineRule="exact"/>
        <w:ind w:firstLine="520"/>
        <w:rPr>
          <w:rFonts w:hint="eastAsia"/>
          <w:spacing w:val="2"/>
          <w:sz w:val="24"/>
          <w:szCs w:val="24"/>
          <w:lang w:eastAsia="zh-CN"/>
        </w:rPr>
      </w:pPr>
      <w:r>
        <w:rPr>
          <w:rFonts w:hint="eastAsia"/>
          <w:spacing w:val="2"/>
          <w:sz w:val="24"/>
          <w:szCs w:val="24"/>
          <w:lang w:eastAsia="zh-CN"/>
        </w:rPr>
        <w:t>2.1.2 品质部</w:t>
      </w:r>
    </w:p>
    <w:p w14:paraId="0FC48F5B" w14:textId="77777777" w:rsidR="003A3547" w:rsidRDefault="00EE75E4">
      <w:pPr>
        <w:pStyle w:val="a5"/>
        <w:spacing w:line="440" w:lineRule="exact"/>
        <w:ind w:firstLine="520"/>
        <w:rPr>
          <w:rFonts w:hint="eastAsia"/>
          <w:spacing w:val="2"/>
          <w:sz w:val="24"/>
          <w:szCs w:val="24"/>
          <w:lang w:eastAsia="zh-CN"/>
        </w:rPr>
      </w:pPr>
      <w:r>
        <w:rPr>
          <w:rFonts w:hint="eastAsia"/>
          <w:spacing w:val="2"/>
          <w:sz w:val="24"/>
          <w:szCs w:val="24"/>
          <w:lang w:eastAsia="zh-CN"/>
        </w:rPr>
        <w:t>--负责组织指导数据分析方法的应用并监督；</w:t>
      </w:r>
    </w:p>
    <w:p w14:paraId="02BC4485" w14:textId="77777777" w:rsidR="003A3547" w:rsidRDefault="00EE75E4">
      <w:pPr>
        <w:pStyle w:val="a5"/>
        <w:spacing w:line="440" w:lineRule="exact"/>
        <w:ind w:firstLine="520"/>
        <w:rPr>
          <w:rFonts w:hint="eastAsia"/>
          <w:spacing w:val="2"/>
          <w:sz w:val="24"/>
          <w:szCs w:val="24"/>
          <w:lang w:eastAsia="zh-CN"/>
        </w:rPr>
      </w:pPr>
      <w:r>
        <w:rPr>
          <w:rFonts w:hint="eastAsia"/>
          <w:spacing w:val="2"/>
          <w:sz w:val="24"/>
          <w:szCs w:val="24"/>
          <w:lang w:eastAsia="zh-CN"/>
        </w:rPr>
        <w:t>--负责认证产品标志的管理。</w:t>
      </w:r>
    </w:p>
    <w:p w14:paraId="0B9D471C" w14:textId="77777777" w:rsidR="003A3547" w:rsidRDefault="00EE75E4">
      <w:pPr>
        <w:pStyle w:val="a5"/>
        <w:spacing w:line="440" w:lineRule="exact"/>
        <w:ind w:firstLine="520"/>
        <w:rPr>
          <w:rFonts w:hint="eastAsia"/>
          <w:spacing w:val="2"/>
          <w:sz w:val="24"/>
          <w:szCs w:val="24"/>
          <w:lang w:eastAsia="zh-CN"/>
        </w:rPr>
      </w:pPr>
      <w:r>
        <w:rPr>
          <w:rFonts w:hint="eastAsia"/>
          <w:spacing w:val="2"/>
          <w:sz w:val="24"/>
          <w:szCs w:val="24"/>
          <w:lang w:eastAsia="zh-CN"/>
        </w:rPr>
        <w:t>--具体实施本过程的质量管理，开展各项质量管理活动，编制年度质量提升计划，支撑公司高品质制造及质量目标的实现；</w:t>
      </w:r>
    </w:p>
    <w:p w14:paraId="2BBDB7C5" w14:textId="77777777" w:rsidR="003A3547" w:rsidRDefault="00EE75E4">
      <w:pPr>
        <w:pStyle w:val="a5"/>
        <w:spacing w:line="440" w:lineRule="exact"/>
        <w:ind w:firstLine="520"/>
        <w:rPr>
          <w:rFonts w:hint="eastAsia"/>
          <w:spacing w:val="2"/>
          <w:sz w:val="24"/>
          <w:szCs w:val="24"/>
          <w:lang w:eastAsia="zh-CN"/>
        </w:rPr>
      </w:pPr>
      <w:r>
        <w:rPr>
          <w:rFonts w:hint="eastAsia"/>
          <w:spacing w:val="2"/>
          <w:sz w:val="24"/>
          <w:szCs w:val="24"/>
          <w:lang w:eastAsia="zh-CN"/>
        </w:rPr>
        <w:t>--在总经理领导下，负责公司质量目标的层层分解落实；</w:t>
      </w:r>
    </w:p>
    <w:p w14:paraId="283FCCB0" w14:textId="77777777" w:rsidR="003A3547" w:rsidRDefault="00EE75E4">
      <w:pPr>
        <w:pStyle w:val="a5"/>
        <w:spacing w:line="440" w:lineRule="exact"/>
        <w:ind w:firstLine="520"/>
        <w:rPr>
          <w:rFonts w:hint="eastAsia"/>
          <w:spacing w:val="2"/>
          <w:sz w:val="24"/>
          <w:szCs w:val="24"/>
          <w:lang w:eastAsia="zh-CN"/>
        </w:rPr>
      </w:pPr>
      <w:r>
        <w:rPr>
          <w:rFonts w:hint="eastAsia"/>
          <w:spacing w:val="2"/>
          <w:sz w:val="24"/>
          <w:szCs w:val="24"/>
          <w:lang w:eastAsia="zh-CN"/>
        </w:rPr>
        <w:t>--组织实施来料检验、过程检验、成品检验；</w:t>
      </w:r>
    </w:p>
    <w:p w14:paraId="329C3525" w14:textId="77777777" w:rsidR="003A3547" w:rsidRDefault="00EE75E4">
      <w:pPr>
        <w:pStyle w:val="a5"/>
        <w:spacing w:line="440" w:lineRule="exact"/>
        <w:ind w:firstLine="520"/>
        <w:rPr>
          <w:rFonts w:hint="eastAsia"/>
          <w:spacing w:val="2"/>
          <w:sz w:val="24"/>
          <w:szCs w:val="24"/>
          <w:lang w:eastAsia="zh-CN"/>
        </w:rPr>
      </w:pPr>
      <w:r>
        <w:rPr>
          <w:rFonts w:hint="eastAsia"/>
          <w:spacing w:val="2"/>
          <w:sz w:val="24"/>
          <w:szCs w:val="24"/>
          <w:lang w:eastAsia="zh-CN"/>
        </w:rPr>
        <w:t>--根据产品标准和技术要求，编制进货、过程和最终产品检验标准；</w:t>
      </w:r>
    </w:p>
    <w:p w14:paraId="2DAFAD4A" w14:textId="77777777" w:rsidR="003A3547" w:rsidRDefault="00EE75E4">
      <w:pPr>
        <w:pStyle w:val="a5"/>
        <w:spacing w:line="440" w:lineRule="exact"/>
        <w:ind w:firstLine="520"/>
        <w:rPr>
          <w:rFonts w:hint="eastAsia"/>
          <w:spacing w:val="2"/>
          <w:sz w:val="24"/>
          <w:szCs w:val="24"/>
          <w:lang w:eastAsia="zh-CN"/>
        </w:rPr>
      </w:pPr>
      <w:r>
        <w:rPr>
          <w:rFonts w:hint="eastAsia"/>
          <w:spacing w:val="2"/>
          <w:sz w:val="24"/>
          <w:szCs w:val="24"/>
          <w:lang w:eastAsia="zh-CN"/>
        </w:rPr>
        <w:t>--负责各部门内部组织对不合格品评审和处置，并对生产过程中出现和流转下工序的废品进行监控、确认；</w:t>
      </w:r>
    </w:p>
    <w:p w14:paraId="4797ADBC" w14:textId="77777777" w:rsidR="003A3547" w:rsidRDefault="00EE75E4">
      <w:pPr>
        <w:pStyle w:val="a5"/>
        <w:spacing w:line="440" w:lineRule="exact"/>
        <w:ind w:firstLine="520"/>
        <w:rPr>
          <w:rFonts w:hint="eastAsia"/>
          <w:spacing w:val="2"/>
          <w:sz w:val="24"/>
          <w:szCs w:val="24"/>
          <w:lang w:eastAsia="zh-CN"/>
        </w:rPr>
      </w:pPr>
      <w:r>
        <w:rPr>
          <w:rFonts w:hint="eastAsia"/>
          <w:spacing w:val="2"/>
          <w:sz w:val="24"/>
          <w:szCs w:val="24"/>
          <w:lang w:eastAsia="zh-CN"/>
        </w:rPr>
        <w:t>--负责到期测量量具及测量设备的送检，正确使用监视测量装置；</w:t>
      </w:r>
    </w:p>
    <w:p w14:paraId="20F0F02F" w14:textId="77777777" w:rsidR="003A3547" w:rsidRDefault="00EE75E4">
      <w:pPr>
        <w:pStyle w:val="a5"/>
        <w:spacing w:line="440" w:lineRule="exact"/>
        <w:ind w:firstLine="520"/>
        <w:rPr>
          <w:rFonts w:hint="eastAsia"/>
          <w:spacing w:val="2"/>
          <w:sz w:val="24"/>
          <w:szCs w:val="24"/>
          <w:lang w:eastAsia="zh-CN"/>
        </w:rPr>
      </w:pPr>
      <w:r>
        <w:rPr>
          <w:rFonts w:hint="eastAsia"/>
          <w:spacing w:val="2"/>
          <w:sz w:val="24"/>
          <w:szCs w:val="24"/>
          <w:lang w:eastAsia="zh-CN"/>
        </w:rPr>
        <w:t>--负责对质量数据的汇总、统计和分析，负责因产品质量问题所采取纠正措施实施的跟踪验证；</w:t>
      </w:r>
    </w:p>
    <w:p w14:paraId="563B0600" w14:textId="77777777" w:rsidR="003A3547" w:rsidRDefault="00EE75E4">
      <w:pPr>
        <w:pStyle w:val="a5"/>
        <w:spacing w:line="440" w:lineRule="exact"/>
        <w:ind w:firstLine="520"/>
        <w:rPr>
          <w:rFonts w:hint="eastAsia"/>
          <w:spacing w:val="2"/>
          <w:sz w:val="24"/>
          <w:szCs w:val="24"/>
          <w:lang w:eastAsia="zh-CN"/>
        </w:rPr>
      </w:pPr>
      <w:r>
        <w:rPr>
          <w:rFonts w:hint="eastAsia"/>
          <w:spacing w:val="2"/>
          <w:sz w:val="24"/>
          <w:szCs w:val="24"/>
          <w:lang w:eastAsia="zh-CN"/>
        </w:rPr>
        <w:t>--负责协调、组织解决车间之间的工艺、质量问题；</w:t>
      </w:r>
    </w:p>
    <w:p w14:paraId="3162206B" w14:textId="77777777" w:rsidR="003A3547" w:rsidRDefault="00EE75E4">
      <w:pPr>
        <w:pStyle w:val="a5"/>
        <w:spacing w:line="440" w:lineRule="exact"/>
        <w:ind w:firstLine="520"/>
        <w:rPr>
          <w:rFonts w:hint="eastAsia"/>
          <w:spacing w:val="2"/>
          <w:sz w:val="24"/>
          <w:szCs w:val="24"/>
          <w:lang w:eastAsia="zh-CN"/>
        </w:rPr>
      </w:pPr>
      <w:r>
        <w:rPr>
          <w:rFonts w:hint="eastAsia"/>
          <w:spacing w:val="2"/>
          <w:sz w:val="24"/>
          <w:szCs w:val="24"/>
          <w:lang w:eastAsia="zh-CN"/>
        </w:rPr>
        <w:t>--负责对本公司质量事故的调查、处理，跟进验证整改措施结果；</w:t>
      </w:r>
    </w:p>
    <w:p w14:paraId="1C826A5C" w14:textId="77777777" w:rsidR="003A3547" w:rsidRDefault="00EE75E4">
      <w:pPr>
        <w:pStyle w:val="a5"/>
        <w:spacing w:line="440" w:lineRule="exact"/>
        <w:ind w:firstLine="520"/>
        <w:rPr>
          <w:rFonts w:hint="eastAsia"/>
          <w:spacing w:val="2"/>
          <w:sz w:val="24"/>
          <w:szCs w:val="24"/>
          <w:lang w:eastAsia="zh-CN"/>
        </w:rPr>
      </w:pPr>
      <w:r>
        <w:rPr>
          <w:rFonts w:hint="eastAsia"/>
          <w:spacing w:val="2"/>
          <w:sz w:val="24"/>
          <w:szCs w:val="24"/>
          <w:lang w:eastAsia="zh-CN"/>
        </w:rPr>
        <w:t>--负责参与合同评审；</w:t>
      </w:r>
    </w:p>
    <w:p w14:paraId="52371BD2" w14:textId="77777777" w:rsidR="003A3547" w:rsidRDefault="00EE75E4">
      <w:pPr>
        <w:pStyle w:val="a5"/>
        <w:spacing w:line="440" w:lineRule="exact"/>
        <w:ind w:firstLine="520"/>
        <w:rPr>
          <w:rFonts w:hint="eastAsia"/>
          <w:spacing w:val="2"/>
          <w:sz w:val="24"/>
          <w:szCs w:val="24"/>
          <w:lang w:eastAsia="zh-CN"/>
        </w:rPr>
      </w:pPr>
      <w:r>
        <w:rPr>
          <w:rFonts w:hint="eastAsia"/>
          <w:spacing w:val="2"/>
          <w:sz w:val="24"/>
          <w:szCs w:val="24"/>
          <w:lang w:eastAsia="zh-CN"/>
        </w:rPr>
        <w:t>--负责认证产品的例行检验和确认检验。</w:t>
      </w:r>
    </w:p>
    <w:p w14:paraId="27331D4F" w14:textId="77777777" w:rsidR="003A3547" w:rsidRDefault="00EE75E4">
      <w:pPr>
        <w:pStyle w:val="a5"/>
        <w:spacing w:line="440" w:lineRule="exact"/>
        <w:ind w:firstLine="520"/>
        <w:rPr>
          <w:rFonts w:hint="eastAsia"/>
          <w:spacing w:val="2"/>
          <w:sz w:val="24"/>
          <w:szCs w:val="24"/>
          <w:lang w:eastAsia="zh-CN"/>
        </w:rPr>
      </w:pPr>
      <w:r>
        <w:rPr>
          <w:rFonts w:hint="eastAsia"/>
          <w:spacing w:val="2"/>
          <w:sz w:val="24"/>
          <w:szCs w:val="24"/>
          <w:lang w:eastAsia="zh-CN"/>
        </w:rPr>
        <w:t>--组织实施产品客户验货等各项工作；</w:t>
      </w:r>
    </w:p>
    <w:p w14:paraId="6EF82741" w14:textId="77777777" w:rsidR="003A3547" w:rsidRDefault="00EE75E4">
      <w:pPr>
        <w:pStyle w:val="a5"/>
        <w:spacing w:line="440" w:lineRule="exact"/>
        <w:ind w:firstLine="520"/>
        <w:rPr>
          <w:rFonts w:hint="eastAsia"/>
          <w:spacing w:val="2"/>
          <w:sz w:val="24"/>
          <w:szCs w:val="24"/>
          <w:lang w:eastAsia="zh-CN"/>
        </w:rPr>
      </w:pPr>
      <w:r>
        <w:rPr>
          <w:rFonts w:hint="eastAsia"/>
          <w:spacing w:val="2"/>
          <w:sz w:val="24"/>
          <w:szCs w:val="24"/>
          <w:lang w:eastAsia="zh-CN"/>
        </w:rPr>
        <w:t>--根据产品标准和技术要求，进货、过程和最终检验标准的批准；</w:t>
      </w:r>
    </w:p>
    <w:p w14:paraId="4106D45C" w14:textId="77777777" w:rsidR="003A3547" w:rsidRDefault="00EE75E4">
      <w:pPr>
        <w:pStyle w:val="a5"/>
        <w:spacing w:line="440" w:lineRule="exact"/>
        <w:ind w:firstLine="520"/>
        <w:rPr>
          <w:rFonts w:hint="eastAsia"/>
          <w:spacing w:val="2"/>
          <w:sz w:val="24"/>
          <w:szCs w:val="24"/>
          <w:lang w:eastAsia="zh-CN"/>
        </w:rPr>
      </w:pPr>
      <w:r>
        <w:rPr>
          <w:rFonts w:hint="eastAsia"/>
          <w:spacing w:val="2"/>
          <w:sz w:val="24"/>
          <w:szCs w:val="24"/>
          <w:lang w:eastAsia="zh-CN"/>
        </w:rPr>
        <w:t>--负责对质量检验数据的汇总、统计和分析，以及所采取纠正措施实施的跟踪验证；</w:t>
      </w:r>
    </w:p>
    <w:p w14:paraId="3E0DAF0E" w14:textId="77777777" w:rsidR="003A3547" w:rsidRDefault="00EE75E4">
      <w:pPr>
        <w:pStyle w:val="a5"/>
        <w:spacing w:line="440" w:lineRule="exact"/>
        <w:ind w:firstLine="520"/>
        <w:rPr>
          <w:rFonts w:hint="eastAsia"/>
          <w:spacing w:val="2"/>
          <w:sz w:val="24"/>
          <w:szCs w:val="24"/>
          <w:lang w:eastAsia="zh-CN"/>
        </w:rPr>
      </w:pPr>
      <w:r>
        <w:rPr>
          <w:rFonts w:hint="eastAsia"/>
          <w:spacing w:val="2"/>
          <w:sz w:val="24"/>
          <w:szCs w:val="24"/>
          <w:lang w:eastAsia="zh-CN"/>
        </w:rPr>
        <w:t>--负责对质量事故的调查、处理，跟进验证整改措施结果；</w:t>
      </w:r>
    </w:p>
    <w:p w14:paraId="2E017990" w14:textId="77777777" w:rsidR="003A3547" w:rsidRDefault="00EE75E4">
      <w:pPr>
        <w:pStyle w:val="a5"/>
        <w:spacing w:line="440" w:lineRule="exact"/>
        <w:ind w:firstLine="520"/>
        <w:rPr>
          <w:rFonts w:hint="eastAsia"/>
          <w:spacing w:val="2"/>
          <w:sz w:val="24"/>
          <w:szCs w:val="24"/>
          <w:lang w:eastAsia="zh-CN"/>
        </w:rPr>
      </w:pPr>
      <w:r>
        <w:rPr>
          <w:rFonts w:hint="eastAsia"/>
          <w:spacing w:val="2"/>
          <w:sz w:val="24"/>
          <w:szCs w:val="24"/>
          <w:lang w:eastAsia="zh-CN"/>
        </w:rPr>
        <w:t>--负责质量事故的调查和提出处理意见；</w:t>
      </w:r>
    </w:p>
    <w:p w14:paraId="09A15C1D" w14:textId="77777777" w:rsidR="003A3547" w:rsidRDefault="00EE75E4">
      <w:pPr>
        <w:pStyle w:val="a5"/>
        <w:spacing w:line="440" w:lineRule="exact"/>
        <w:ind w:firstLine="520"/>
        <w:rPr>
          <w:rFonts w:hint="eastAsia"/>
          <w:spacing w:val="2"/>
          <w:sz w:val="24"/>
          <w:szCs w:val="24"/>
          <w:lang w:eastAsia="zh-CN"/>
        </w:rPr>
      </w:pPr>
      <w:r>
        <w:rPr>
          <w:rFonts w:hint="eastAsia"/>
          <w:spacing w:val="2"/>
          <w:sz w:val="24"/>
          <w:szCs w:val="24"/>
          <w:lang w:eastAsia="zh-CN"/>
        </w:rPr>
        <w:t>--负责客户投诉处理与督导责任单位改进；</w:t>
      </w:r>
    </w:p>
    <w:p w14:paraId="0E576D00" w14:textId="77777777" w:rsidR="003A3547" w:rsidRDefault="00EE75E4">
      <w:pPr>
        <w:pStyle w:val="a5"/>
        <w:spacing w:line="440" w:lineRule="exact"/>
        <w:ind w:firstLine="520"/>
        <w:rPr>
          <w:rFonts w:hint="eastAsia"/>
          <w:spacing w:val="2"/>
          <w:sz w:val="24"/>
          <w:szCs w:val="24"/>
          <w:lang w:eastAsia="zh-CN"/>
        </w:rPr>
      </w:pPr>
      <w:r>
        <w:rPr>
          <w:rFonts w:hint="eastAsia"/>
          <w:spacing w:val="2"/>
          <w:sz w:val="24"/>
          <w:szCs w:val="24"/>
          <w:lang w:eastAsia="zh-CN"/>
        </w:rPr>
        <w:t>--负责对特殊工序、关键工序进行控制、监督和检查；</w:t>
      </w:r>
    </w:p>
    <w:p w14:paraId="4AFD4FC6" w14:textId="77777777" w:rsidR="003A3547" w:rsidRDefault="00EE75E4">
      <w:pPr>
        <w:pStyle w:val="a5"/>
        <w:spacing w:line="440" w:lineRule="exact"/>
        <w:ind w:firstLine="520"/>
        <w:rPr>
          <w:rFonts w:hint="eastAsia"/>
          <w:spacing w:val="2"/>
          <w:sz w:val="24"/>
          <w:szCs w:val="24"/>
          <w:lang w:eastAsia="zh-CN"/>
        </w:rPr>
      </w:pPr>
      <w:r>
        <w:rPr>
          <w:rFonts w:hint="eastAsia"/>
          <w:spacing w:val="2"/>
          <w:sz w:val="24"/>
          <w:szCs w:val="24"/>
          <w:lang w:eastAsia="zh-CN"/>
        </w:rPr>
        <w:lastRenderedPageBreak/>
        <w:t>--负责参与供应商的评审、评定、绩效汇总，对供应商有最终的否决权；</w:t>
      </w:r>
    </w:p>
    <w:p w14:paraId="72EA304D" w14:textId="77777777" w:rsidR="003A3547" w:rsidRDefault="00EE75E4">
      <w:pPr>
        <w:pStyle w:val="a5"/>
        <w:spacing w:line="440" w:lineRule="exact"/>
        <w:ind w:firstLine="520"/>
        <w:rPr>
          <w:rFonts w:hint="eastAsia"/>
          <w:spacing w:val="2"/>
          <w:sz w:val="24"/>
          <w:szCs w:val="24"/>
          <w:lang w:eastAsia="zh-CN"/>
        </w:rPr>
      </w:pPr>
      <w:r>
        <w:rPr>
          <w:rFonts w:hint="eastAsia"/>
          <w:spacing w:val="2"/>
          <w:sz w:val="24"/>
          <w:szCs w:val="24"/>
          <w:lang w:eastAsia="zh-CN"/>
        </w:rPr>
        <w:t>--负责公司质量成本的统计、汇总和分析；</w:t>
      </w:r>
    </w:p>
    <w:p w14:paraId="1D4BDDDB" w14:textId="77777777" w:rsidR="003A3547" w:rsidRDefault="00EE75E4">
      <w:pPr>
        <w:pStyle w:val="a5"/>
        <w:spacing w:line="440" w:lineRule="exact"/>
        <w:ind w:firstLine="520"/>
        <w:rPr>
          <w:rFonts w:hint="eastAsia"/>
          <w:spacing w:val="2"/>
          <w:sz w:val="24"/>
          <w:szCs w:val="24"/>
          <w:lang w:eastAsia="zh-CN"/>
        </w:rPr>
      </w:pPr>
      <w:r>
        <w:rPr>
          <w:rFonts w:hint="eastAsia"/>
          <w:spacing w:val="2"/>
          <w:sz w:val="24"/>
          <w:szCs w:val="24"/>
          <w:lang w:eastAsia="zh-CN"/>
        </w:rPr>
        <w:t>--负责对认证产品一致性的监视，确保产品的一致性。</w:t>
      </w:r>
    </w:p>
    <w:p w14:paraId="028AD2FC" w14:textId="77777777" w:rsidR="003A3547" w:rsidRDefault="00EE75E4">
      <w:pPr>
        <w:pStyle w:val="a5"/>
        <w:spacing w:line="440" w:lineRule="exact"/>
        <w:ind w:firstLine="520"/>
        <w:rPr>
          <w:rFonts w:hint="eastAsia"/>
          <w:spacing w:val="2"/>
          <w:sz w:val="24"/>
          <w:szCs w:val="24"/>
          <w:lang w:eastAsia="zh-CN"/>
        </w:rPr>
      </w:pPr>
      <w:r>
        <w:rPr>
          <w:rFonts w:hint="eastAsia"/>
          <w:spacing w:val="2"/>
          <w:sz w:val="24"/>
          <w:szCs w:val="24"/>
          <w:lang w:eastAsia="zh-CN"/>
        </w:rPr>
        <w:t>--负责产品各项认证检测工作；</w:t>
      </w:r>
    </w:p>
    <w:p w14:paraId="22CCB868" w14:textId="77777777" w:rsidR="003A3547" w:rsidRDefault="00EE75E4">
      <w:pPr>
        <w:pStyle w:val="a5"/>
        <w:spacing w:line="440" w:lineRule="exact"/>
        <w:ind w:firstLine="520"/>
        <w:rPr>
          <w:rFonts w:hint="eastAsia"/>
          <w:spacing w:val="2"/>
          <w:sz w:val="24"/>
          <w:szCs w:val="24"/>
          <w:lang w:eastAsia="zh-CN"/>
        </w:rPr>
      </w:pPr>
      <w:r>
        <w:rPr>
          <w:rFonts w:hint="eastAsia"/>
          <w:spacing w:val="2"/>
          <w:sz w:val="24"/>
          <w:szCs w:val="24"/>
          <w:lang w:eastAsia="zh-CN"/>
        </w:rPr>
        <w:t>--负责监测装置的登帐、编号、标识、周检、维修、建档等管理；</w:t>
      </w:r>
    </w:p>
    <w:p w14:paraId="22CB43BA" w14:textId="77777777" w:rsidR="003A3547" w:rsidRDefault="00EE75E4">
      <w:pPr>
        <w:pStyle w:val="a5"/>
        <w:spacing w:line="440" w:lineRule="exact"/>
        <w:ind w:firstLine="520"/>
        <w:rPr>
          <w:rFonts w:hint="eastAsia"/>
          <w:spacing w:val="2"/>
          <w:sz w:val="24"/>
          <w:szCs w:val="24"/>
          <w:lang w:eastAsia="zh-CN"/>
        </w:rPr>
      </w:pPr>
      <w:r>
        <w:rPr>
          <w:rFonts w:hint="eastAsia"/>
          <w:spacing w:val="2"/>
          <w:sz w:val="24"/>
          <w:szCs w:val="24"/>
          <w:lang w:eastAsia="zh-CN"/>
        </w:rPr>
        <w:t>--根据各监视测量仪器的重要度及特性编制操作规范。</w:t>
      </w:r>
    </w:p>
    <w:p w14:paraId="6AF20E29" w14:textId="77777777" w:rsidR="003A3547" w:rsidRDefault="00EE75E4">
      <w:pPr>
        <w:pStyle w:val="a5"/>
        <w:spacing w:line="440" w:lineRule="exact"/>
        <w:ind w:firstLine="520"/>
        <w:rPr>
          <w:rFonts w:hint="eastAsia"/>
          <w:spacing w:val="2"/>
          <w:sz w:val="24"/>
          <w:szCs w:val="24"/>
          <w:lang w:eastAsia="zh-CN"/>
        </w:rPr>
      </w:pPr>
      <w:r>
        <w:rPr>
          <w:rFonts w:hint="eastAsia"/>
          <w:spacing w:val="2"/>
          <w:sz w:val="24"/>
          <w:szCs w:val="24"/>
          <w:lang w:eastAsia="zh-CN"/>
        </w:rPr>
        <w:t>2.1.3 行政部</w:t>
      </w:r>
    </w:p>
    <w:p w14:paraId="631621B2" w14:textId="77777777" w:rsidR="003A3547" w:rsidRDefault="00EE75E4">
      <w:pPr>
        <w:pStyle w:val="a5"/>
        <w:spacing w:line="440" w:lineRule="exact"/>
        <w:ind w:firstLine="520"/>
        <w:rPr>
          <w:rFonts w:hint="eastAsia"/>
          <w:spacing w:val="2"/>
          <w:sz w:val="24"/>
          <w:szCs w:val="24"/>
          <w:lang w:eastAsia="zh-CN"/>
        </w:rPr>
      </w:pPr>
      <w:r>
        <w:rPr>
          <w:rFonts w:hint="eastAsia"/>
          <w:spacing w:val="2"/>
          <w:sz w:val="24"/>
          <w:szCs w:val="24"/>
          <w:lang w:eastAsia="zh-CN"/>
        </w:rPr>
        <w:t>--确保质量</w:t>
      </w:r>
      <w:bookmarkStart w:id="16" w:name="OLE_LINK13"/>
      <w:bookmarkStart w:id="17" w:name="OLE_LINK12"/>
      <w:r>
        <w:rPr>
          <w:rFonts w:hint="eastAsia"/>
          <w:spacing w:val="2"/>
          <w:sz w:val="24"/>
          <w:szCs w:val="24"/>
          <w:lang w:eastAsia="zh-CN"/>
        </w:rPr>
        <w:t>、环境和职业健康安全</w:t>
      </w:r>
      <w:bookmarkEnd w:id="16"/>
      <w:bookmarkEnd w:id="17"/>
      <w:r>
        <w:rPr>
          <w:rFonts w:hint="eastAsia"/>
          <w:spacing w:val="2"/>
          <w:sz w:val="24"/>
          <w:szCs w:val="24"/>
          <w:lang w:eastAsia="zh-CN"/>
        </w:rPr>
        <w:t>一体化管理体系所需的过程得到建立、实施和保持并持续改进；</w:t>
      </w:r>
    </w:p>
    <w:p w14:paraId="63178B98" w14:textId="77777777" w:rsidR="003A3547" w:rsidRDefault="00EE75E4">
      <w:pPr>
        <w:pStyle w:val="a5"/>
        <w:spacing w:line="440" w:lineRule="exact"/>
        <w:ind w:firstLine="520"/>
        <w:rPr>
          <w:rFonts w:hint="eastAsia"/>
          <w:spacing w:val="2"/>
          <w:sz w:val="24"/>
          <w:szCs w:val="24"/>
          <w:lang w:eastAsia="zh-CN"/>
        </w:rPr>
      </w:pPr>
      <w:r>
        <w:rPr>
          <w:rFonts w:hint="eastAsia"/>
          <w:spacing w:val="2"/>
          <w:sz w:val="24"/>
          <w:szCs w:val="24"/>
          <w:lang w:eastAsia="zh-CN"/>
        </w:rPr>
        <w:t>--向最高管理者汇报质量、环境、职业健康安全管理体系的业绩和改进需求；</w:t>
      </w:r>
    </w:p>
    <w:p w14:paraId="19532F92" w14:textId="77777777" w:rsidR="003A3547" w:rsidRDefault="00EE75E4">
      <w:pPr>
        <w:pStyle w:val="a5"/>
        <w:spacing w:line="440" w:lineRule="exact"/>
        <w:ind w:firstLine="520"/>
        <w:rPr>
          <w:rFonts w:hint="eastAsia"/>
          <w:spacing w:val="2"/>
          <w:sz w:val="24"/>
          <w:szCs w:val="24"/>
          <w:lang w:eastAsia="zh-CN"/>
        </w:rPr>
      </w:pPr>
      <w:r>
        <w:rPr>
          <w:rFonts w:hint="eastAsia"/>
          <w:spacing w:val="2"/>
          <w:sz w:val="24"/>
          <w:szCs w:val="24"/>
          <w:lang w:eastAsia="zh-CN"/>
        </w:rPr>
        <w:t>--确保员工在公司内提高满足顾客要求的意识，提高全员的环境意识和职业健康安全意识；</w:t>
      </w:r>
    </w:p>
    <w:p w14:paraId="2754B65A" w14:textId="77777777" w:rsidR="003A3547" w:rsidRDefault="00EE75E4">
      <w:pPr>
        <w:pStyle w:val="a5"/>
        <w:spacing w:line="440" w:lineRule="exact"/>
        <w:ind w:firstLine="520"/>
        <w:rPr>
          <w:rFonts w:hint="eastAsia"/>
          <w:spacing w:val="2"/>
          <w:sz w:val="24"/>
          <w:szCs w:val="24"/>
          <w:lang w:eastAsia="zh-CN"/>
        </w:rPr>
      </w:pPr>
      <w:r>
        <w:rPr>
          <w:rFonts w:hint="eastAsia"/>
          <w:spacing w:val="2"/>
          <w:sz w:val="24"/>
          <w:szCs w:val="24"/>
          <w:lang w:eastAsia="zh-CN"/>
        </w:rPr>
        <w:t>--负责质量、环境和职业健康安全一体化管理体系的有关事宜与外部有关各方进行联络等。</w:t>
      </w:r>
    </w:p>
    <w:p w14:paraId="77E46B04" w14:textId="77777777" w:rsidR="003A3547" w:rsidRDefault="00EE75E4">
      <w:pPr>
        <w:pStyle w:val="a5"/>
        <w:spacing w:line="440" w:lineRule="exact"/>
        <w:ind w:firstLine="520"/>
        <w:rPr>
          <w:rFonts w:hint="eastAsia"/>
          <w:spacing w:val="2"/>
          <w:sz w:val="24"/>
          <w:szCs w:val="24"/>
          <w:lang w:eastAsia="zh-CN"/>
        </w:rPr>
      </w:pPr>
      <w:r>
        <w:rPr>
          <w:rFonts w:hint="eastAsia"/>
          <w:spacing w:val="2"/>
          <w:sz w:val="24"/>
          <w:szCs w:val="24"/>
          <w:lang w:eastAsia="zh-CN"/>
        </w:rPr>
        <w:t>2.1.4 其他部门及人员</w:t>
      </w:r>
    </w:p>
    <w:p w14:paraId="10EA6DDE" w14:textId="77777777" w:rsidR="003A3547" w:rsidRDefault="00EE75E4">
      <w:pPr>
        <w:pStyle w:val="a5"/>
        <w:spacing w:line="440" w:lineRule="exact"/>
        <w:ind w:firstLine="520"/>
        <w:rPr>
          <w:rFonts w:hint="eastAsia"/>
          <w:spacing w:val="2"/>
          <w:sz w:val="24"/>
          <w:szCs w:val="24"/>
          <w:lang w:eastAsia="zh-CN"/>
        </w:rPr>
      </w:pPr>
      <w:r>
        <w:rPr>
          <w:rFonts w:hint="eastAsia"/>
          <w:spacing w:val="2"/>
          <w:sz w:val="24"/>
          <w:szCs w:val="24"/>
          <w:lang w:eastAsia="zh-CN"/>
        </w:rPr>
        <w:t>根据公司《管理手册》及相关文件规定，承担各部门及岗位的质量责任。</w:t>
      </w:r>
    </w:p>
    <w:p w14:paraId="0C85A968" w14:textId="77777777" w:rsidR="003A3547" w:rsidRDefault="00EE75E4">
      <w:pPr>
        <w:pStyle w:val="a5"/>
        <w:spacing w:beforeLines="50" w:before="120" w:afterLines="50" w:after="120" w:line="440" w:lineRule="exact"/>
        <w:ind w:left="0"/>
        <w:rPr>
          <w:rFonts w:cs="宋体" w:hint="eastAsia"/>
          <w:b/>
          <w:bCs/>
          <w:sz w:val="24"/>
          <w:szCs w:val="24"/>
          <w:lang w:eastAsia="zh-CN"/>
        </w:rPr>
      </w:pPr>
      <w:r>
        <w:rPr>
          <w:rFonts w:cs="宋体"/>
          <w:b/>
          <w:bCs/>
          <w:sz w:val="24"/>
          <w:szCs w:val="24"/>
          <w:lang w:eastAsia="zh-CN"/>
        </w:rPr>
        <w:t xml:space="preserve">2.2 </w:t>
      </w:r>
      <w:r>
        <w:rPr>
          <w:rFonts w:cs="宋体" w:hint="eastAsia"/>
          <w:b/>
          <w:bCs/>
          <w:sz w:val="24"/>
          <w:szCs w:val="24"/>
          <w:lang w:eastAsia="zh-CN"/>
        </w:rPr>
        <w:t>质量管理体系</w:t>
      </w:r>
    </w:p>
    <w:p w14:paraId="7EC0A064" w14:textId="77777777" w:rsidR="003A3547" w:rsidRDefault="00EE75E4">
      <w:pPr>
        <w:pStyle w:val="a5"/>
        <w:spacing w:line="360" w:lineRule="auto"/>
        <w:ind w:firstLineChars="100" w:firstLine="240"/>
        <w:rPr>
          <w:rFonts w:cs="宋体" w:hint="eastAsia"/>
          <w:color w:val="000000" w:themeColor="text1"/>
          <w:sz w:val="24"/>
          <w:szCs w:val="24"/>
          <w:lang w:eastAsia="zh-CN"/>
        </w:rPr>
      </w:pPr>
      <w:r>
        <w:rPr>
          <w:rFonts w:cs="宋体"/>
          <w:color w:val="000000" w:themeColor="text1"/>
          <w:sz w:val="24"/>
          <w:szCs w:val="24"/>
          <w:lang w:eastAsia="zh-CN"/>
        </w:rPr>
        <w:t>1</w:t>
      </w:r>
      <w:r>
        <w:rPr>
          <w:rFonts w:cs="宋体" w:hint="eastAsia"/>
          <w:color w:val="000000" w:themeColor="text1"/>
          <w:sz w:val="24"/>
          <w:szCs w:val="24"/>
          <w:lang w:eastAsia="zh-CN"/>
        </w:rPr>
        <w:t>、公司以</w:t>
      </w:r>
      <w:r>
        <w:rPr>
          <w:rFonts w:cs="Arial"/>
          <w:color w:val="333333"/>
          <w:sz w:val="24"/>
          <w:szCs w:val="24"/>
          <w:lang w:eastAsia="zh-CN"/>
        </w:rPr>
        <w:t>GB/T19001</w:t>
      </w:r>
      <w:r>
        <w:rPr>
          <w:rFonts w:cs="Arial" w:hint="eastAsia"/>
          <w:color w:val="333333"/>
          <w:sz w:val="24"/>
          <w:szCs w:val="24"/>
          <w:lang w:eastAsia="zh-CN"/>
        </w:rPr>
        <w:t>-</w:t>
      </w:r>
      <w:r>
        <w:rPr>
          <w:rFonts w:cs="Arial"/>
          <w:color w:val="333333"/>
          <w:sz w:val="24"/>
          <w:szCs w:val="24"/>
          <w:lang w:eastAsia="zh-CN"/>
        </w:rPr>
        <w:t>201</w:t>
      </w:r>
      <w:r>
        <w:rPr>
          <w:rFonts w:cs="Arial" w:hint="eastAsia"/>
          <w:color w:val="333333"/>
          <w:sz w:val="24"/>
          <w:szCs w:val="24"/>
          <w:lang w:eastAsia="zh-CN"/>
        </w:rPr>
        <w:t>6和</w:t>
      </w:r>
      <w:r>
        <w:rPr>
          <w:rFonts w:cs="Arial"/>
          <w:color w:val="333333"/>
          <w:sz w:val="24"/>
          <w:szCs w:val="24"/>
          <w:lang w:eastAsia="zh-CN"/>
        </w:rPr>
        <w:t xml:space="preserve"> GB/T24001</w:t>
      </w:r>
      <w:r>
        <w:rPr>
          <w:rFonts w:cs="Arial" w:hint="eastAsia"/>
          <w:color w:val="333333"/>
          <w:sz w:val="24"/>
          <w:szCs w:val="24"/>
          <w:lang w:eastAsia="zh-CN"/>
        </w:rPr>
        <w:t>-</w:t>
      </w:r>
      <w:r>
        <w:rPr>
          <w:rFonts w:cs="Arial"/>
          <w:color w:val="333333"/>
          <w:sz w:val="24"/>
          <w:szCs w:val="24"/>
          <w:lang w:eastAsia="zh-CN"/>
        </w:rPr>
        <w:t>201</w:t>
      </w:r>
      <w:r>
        <w:rPr>
          <w:rFonts w:cs="Arial" w:hint="eastAsia"/>
          <w:color w:val="333333"/>
          <w:sz w:val="24"/>
          <w:szCs w:val="24"/>
          <w:lang w:eastAsia="zh-CN"/>
        </w:rPr>
        <w:t>6和GB/T45001-2020</w:t>
      </w:r>
      <w:r>
        <w:rPr>
          <w:rFonts w:cs="宋体" w:hint="eastAsia"/>
          <w:color w:val="000000" w:themeColor="text1"/>
          <w:sz w:val="24"/>
          <w:szCs w:val="24"/>
          <w:lang w:eastAsia="zh-CN"/>
        </w:rPr>
        <w:t>质量管理体系标准要求为基础，结合卓越绩效模式和客户的相关要求，形成了完整的信得达质量管理标准体系。并通过内审、外审和管理评审，推进质量管理体系的不断完善，持续改进其有效性。为此应做到下列要求：</w:t>
      </w:r>
    </w:p>
    <w:p w14:paraId="3ED62393" w14:textId="77777777" w:rsidR="003A3547" w:rsidRDefault="00EE75E4">
      <w:pPr>
        <w:pStyle w:val="af0"/>
        <w:shd w:val="clear" w:color="auto" w:fill="FFFFFF"/>
        <w:spacing w:before="0" w:beforeAutospacing="0" w:after="0" w:afterAutospacing="0" w:line="360" w:lineRule="auto"/>
        <w:ind w:firstLine="480"/>
        <w:rPr>
          <w:rFonts w:asciiTheme="minorEastAsia" w:eastAsiaTheme="minorEastAsia" w:hAnsiTheme="minorEastAsia" w:cs="Arial" w:hint="eastAsia"/>
          <w:color w:val="333333"/>
        </w:rPr>
      </w:pPr>
      <w:r>
        <w:rPr>
          <w:rFonts w:hint="eastAsia"/>
          <w:spacing w:val="2"/>
        </w:rPr>
        <w:t>--</w:t>
      </w:r>
      <w:r>
        <w:rPr>
          <w:rFonts w:asciiTheme="minorEastAsia" w:eastAsiaTheme="minorEastAsia" w:hAnsiTheme="minorEastAsia" w:cs="Arial" w:hint="eastAsia"/>
          <w:color w:val="333333"/>
        </w:rPr>
        <w:t>分配体系管理职责，对</w:t>
      </w:r>
      <w:r>
        <w:rPr>
          <w:rFonts w:asciiTheme="minorEastAsia" w:eastAsiaTheme="minorEastAsia" w:hAnsiTheme="minorEastAsia" w:cs="Arial"/>
          <w:color w:val="333333"/>
        </w:rPr>
        <w:t>QMS</w:t>
      </w:r>
      <w:r>
        <w:rPr>
          <w:rFonts w:asciiTheme="minorEastAsia" w:eastAsiaTheme="minorEastAsia" w:hAnsiTheme="minorEastAsia" w:cs="Arial" w:hint="eastAsia"/>
          <w:color w:val="333333"/>
        </w:rPr>
        <w:t>的有效性承担责任；</w:t>
      </w:r>
    </w:p>
    <w:p w14:paraId="381F92FF" w14:textId="77777777" w:rsidR="003A3547" w:rsidRDefault="00EE75E4">
      <w:pPr>
        <w:pStyle w:val="af0"/>
        <w:shd w:val="clear" w:color="auto" w:fill="FFFFFF"/>
        <w:spacing w:before="0" w:beforeAutospacing="0" w:after="0" w:afterAutospacing="0" w:line="360" w:lineRule="auto"/>
        <w:ind w:firstLine="480"/>
        <w:rPr>
          <w:rFonts w:asciiTheme="minorEastAsia" w:eastAsiaTheme="minorEastAsia" w:hAnsiTheme="minorEastAsia" w:cs="Arial" w:hint="eastAsia"/>
          <w:color w:val="333333"/>
        </w:rPr>
      </w:pPr>
      <w:r>
        <w:rPr>
          <w:rFonts w:hint="eastAsia"/>
          <w:spacing w:val="2"/>
        </w:rPr>
        <w:t>--</w:t>
      </w:r>
      <w:r>
        <w:rPr>
          <w:rFonts w:asciiTheme="minorEastAsia" w:eastAsiaTheme="minorEastAsia" w:hAnsiTheme="minorEastAsia" w:cs="Arial" w:hint="eastAsia"/>
          <w:color w:val="333333"/>
        </w:rPr>
        <w:t>制定</w:t>
      </w:r>
      <w:r>
        <w:rPr>
          <w:rFonts w:asciiTheme="minorEastAsia" w:eastAsiaTheme="minorEastAsia" w:hAnsiTheme="minorEastAsia" w:cs="Arial"/>
          <w:color w:val="333333"/>
        </w:rPr>
        <w:t>QMS</w:t>
      </w:r>
      <w:r>
        <w:rPr>
          <w:rFonts w:asciiTheme="minorEastAsia" w:eastAsiaTheme="minorEastAsia" w:hAnsiTheme="minorEastAsia" w:cs="Arial" w:hint="eastAsia"/>
          <w:color w:val="333333"/>
        </w:rPr>
        <w:t>的质量方针和质量目标</w:t>
      </w:r>
      <w:r>
        <w:rPr>
          <w:rFonts w:asciiTheme="minorEastAsia" w:eastAsiaTheme="minorEastAsia" w:hAnsiTheme="minorEastAsia" w:cs="Arial"/>
          <w:color w:val="333333"/>
        </w:rPr>
        <w:t>,</w:t>
      </w:r>
      <w:r>
        <w:rPr>
          <w:rFonts w:asciiTheme="minorEastAsia" w:eastAsiaTheme="minorEastAsia" w:hAnsiTheme="minorEastAsia" w:cs="Arial" w:hint="eastAsia"/>
          <w:color w:val="333333"/>
        </w:rPr>
        <w:t>并与组织环境和战略方向相一致；</w:t>
      </w:r>
      <w:r>
        <w:rPr>
          <w:rFonts w:asciiTheme="minorEastAsia" w:eastAsiaTheme="minorEastAsia" w:hAnsiTheme="minorEastAsia" w:cs="Arial"/>
          <w:color w:val="333333"/>
        </w:rPr>
        <w:t xml:space="preserve"> </w:t>
      </w:r>
    </w:p>
    <w:p w14:paraId="2E571D40" w14:textId="77777777" w:rsidR="003A3547" w:rsidRDefault="00EE75E4">
      <w:pPr>
        <w:pStyle w:val="af0"/>
        <w:shd w:val="clear" w:color="auto" w:fill="FFFFFF"/>
        <w:spacing w:before="0" w:beforeAutospacing="0" w:after="0" w:afterAutospacing="0" w:line="360" w:lineRule="auto"/>
        <w:ind w:firstLine="480"/>
        <w:rPr>
          <w:rFonts w:asciiTheme="minorEastAsia" w:eastAsiaTheme="minorEastAsia" w:hAnsiTheme="minorEastAsia" w:cs="Arial" w:hint="eastAsia"/>
          <w:color w:val="333333"/>
        </w:rPr>
      </w:pPr>
      <w:r>
        <w:rPr>
          <w:rFonts w:hint="eastAsia"/>
          <w:spacing w:val="2"/>
        </w:rPr>
        <w:t>--</w:t>
      </w:r>
      <w:r>
        <w:rPr>
          <w:rFonts w:asciiTheme="minorEastAsia" w:eastAsiaTheme="minorEastAsia" w:hAnsiTheme="minorEastAsia" w:cs="Arial" w:hint="eastAsia"/>
          <w:color w:val="333333"/>
        </w:rPr>
        <w:t>将公司</w:t>
      </w:r>
      <w:r>
        <w:rPr>
          <w:rFonts w:asciiTheme="minorEastAsia" w:eastAsiaTheme="minorEastAsia" w:hAnsiTheme="minorEastAsia" w:cs="Arial"/>
          <w:color w:val="333333"/>
        </w:rPr>
        <w:t>QMS</w:t>
      </w:r>
      <w:r>
        <w:rPr>
          <w:rFonts w:asciiTheme="minorEastAsia" w:eastAsiaTheme="minorEastAsia" w:hAnsiTheme="minorEastAsia" w:cs="Arial" w:hint="eastAsia"/>
          <w:color w:val="333333"/>
        </w:rPr>
        <w:t>要求融入公司的业务过程；</w:t>
      </w:r>
    </w:p>
    <w:p w14:paraId="5F09E735" w14:textId="77777777" w:rsidR="003A3547" w:rsidRDefault="00EE75E4">
      <w:pPr>
        <w:pStyle w:val="af0"/>
        <w:shd w:val="clear" w:color="auto" w:fill="FFFFFF"/>
        <w:spacing w:before="0" w:beforeAutospacing="0" w:after="0" w:afterAutospacing="0" w:line="360" w:lineRule="auto"/>
        <w:ind w:firstLine="480"/>
        <w:rPr>
          <w:rFonts w:asciiTheme="minorEastAsia" w:eastAsiaTheme="minorEastAsia" w:hAnsiTheme="minorEastAsia" w:cs="Arial" w:hint="eastAsia"/>
          <w:color w:val="333333"/>
        </w:rPr>
      </w:pPr>
      <w:r>
        <w:rPr>
          <w:rFonts w:hint="eastAsia"/>
          <w:spacing w:val="2"/>
        </w:rPr>
        <w:t>--</w:t>
      </w:r>
      <w:r>
        <w:rPr>
          <w:rFonts w:asciiTheme="minorEastAsia" w:eastAsiaTheme="minorEastAsia" w:hAnsiTheme="minorEastAsia" w:cs="Arial" w:hint="eastAsia"/>
          <w:color w:val="333333"/>
        </w:rPr>
        <w:t>促进管理者在体系策划、运行中使用过程方法和基于风险的思维；</w:t>
      </w:r>
      <w:r>
        <w:rPr>
          <w:rFonts w:asciiTheme="minorEastAsia" w:eastAsiaTheme="minorEastAsia" w:hAnsiTheme="minorEastAsia" w:cs="Arial"/>
          <w:color w:val="333333"/>
        </w:rPr>
        <w:t xml:space="preserve"> </w:t>
      </w:r>
    </w:p>
    <w:p w14:paraId="19F7B69F" w14:textId="77777777" w:rsidR="003A3547" w:rsidRDefault="00EE75E4">
      <w:pPr>
        <w:pStyle w:val="af0"/>
        <w:shd w:val="clear" w:color="auto" w:fill="FFFFFF"/>
        <w:spacing w:before="0" w:beforeAutospacing="0" w:after="0" w:afterAutospacing="0" w:line="360" w:lineRule="auto"/>
        <w:ind w:firstLine="480"/>
        <w:rPr>
          <w:rFonts w:asciiTheme="minorEastAsia" w:eastAsiaTheme="minorEastAsia" w:hAnsiTheme="minorEastAsia" w:cs="Arial" w:hint="eastAsia"/>
          <w:color w:val="333333"/>
        </w:rPr>
      </w:pPr>
      <w:r>
        <w:rPr>
          <w:rFonts w:hint="eastAsia"/>
          <w:spacing w:val="2"/>
        </w:rPr>
        <w:t>--</w:t>
      </w:r>
      <w:r>
        <w:rPr>
          <w:rFonts w:asciiTheme="minorEastAsia" w:eastAsiaTheme="minorEastAsia" w:hAnsiTheme="minorEastAsia" w:cs="Arial" w:hint="eastAsia"/>
          <w:color w:val="333333"/>
        </w:rPr>
        <w:t>识别公司</w:t>
      </w:r>
      <w:r>
        <w:rPr>
          <w:rFonts w:asciiTheme="minorEastAsia" w:eastAsiaTheme="minorEastAsia" w:hAnsiTheme="minorEastAsia" w:cs="Arial"/>
          <w:color w:val="333333"/>
        </w:rPr>
        <w:t>QMS</w:t>
      </w:r>
      <w:r>
        <w:rPr>
          <w:rFonts w:asciiTheme="minorEastAsia" w:eastAsiaTheme="minorEastAsia" w:hAnsiTheme="minorEastAsia" w:cs="Arial" w:hint="eastAsia"/>
          <w:color w:val="333333"/>
        </w:rPr>
        <w:t>所需的资源及其更新需要并配备这些资源；</w:t>
      </w:r>
    </w:p>
    <w:p w14:paraId="4F25A77C" w14:textId="77777777" w:rsidR="003A3547" w:rsidRDefault="00EE75E4">
      <w:pPr>
        <w:pStyle w:val="af0"/>
        <w:shd w:val="clear" w:color="auto" w:fill="FFFFFF"/>
        <w:spacing w:before="0" w:beforeAutospacing="0" w:after="0" w:afterAutospacing="0" w:line="360" w:lineRule="auto"/>
        <w:ind w:firstLine="480"/>
        <w:rPr>
          <w:rFonts w:asciiTheme="minorEastAsia" w:eastAsiaTheme="minorEastAsia" w:hAnsiTheme="minorEastAsia" w:cs="Arial" w:hint="eastAsia"/>
          <w:color w:val="333333"/>
        </w:rPr>
      </w:pPr>
      <w:r>
        <w:rPr>
          <w:rFonts w:hint="eastAsia"/>
          <w:spacing w:val="2"/>
        </w:rPr>
        <w:t>--</w:t>
      </w:r>
      <w:r>
        <w:rPr>
          <w:rFonts w:asciiTheme="minorEastAsia" w:eastAsiaTheme="minorEastAsia" w:hAnsiTheme="minorEastAsia" w:cs="Arial" w:hint="eastAsia"/>
          <w:color w:val="333333"/>
        </w:rPr>
        <w:t>在公司内进行沟通，确保全员理解有效的质量管理和符合</w:t>
      </w:r>
      <w:r>
        <w:rPr>
          <w:rFonts w:asciiTheme="minorEastAsia" w:eastAsiaTheme="minorEastAsia" w:hAnsiTheme="minorEastAsia" w:cs="Arial"/>
          <w:color w:val="333333"/>
        </w:rPr>
        <w:t>QMS</w:t>
      </w:r>
      <w:r>
        <w:rPr>
          <w:rFonts w:asciiTheme="minorEastAsia" w:eastAsiaTheme="minorEastAsia" w:hAnsiTheme="minorEastAsia" w:cs="Arial" w:hint="eastAsia"/>
          <w:color w:val="333333"/>
        </w:rPr>
        <w:t>要求的重要性，积极主动参与和配合，通过考核、培训、分享知识、奖励制度，促使、指导和支持员工努力提高其素质，提高</w:t>
      </w:r>
      <w:r>
        <w:rPr>
          <w:rFonts w:asciiTheme="minorEastAsia" w:eastAsiaTheme="minorEastAsia" w:hAnsiTheme="minorEastAsia" w:cs="Arial"/>
          <w:color w:val="333333"/>
        </w:rPr>
        <w:t>QMS</w:t>
      </w:r>
      <w:r>
        <w:rPr>
          <w:rFonts w:asciiTheme="minorEastAsia" w:eastAsiaTheme="minorEastAsia" w:hAnsiTheme="minorEastAsia" w:cs="Arial" w:hint="eastAsia"/>
          <w:color w:val="333333"/>
        </w:rPr>
        <w:t>的有效性和管理绩效；</w:t>
      </w:r>
    </w:p>
    <w:p w14:paraId="729722F3" w14:textId="77777777" w:rsidR="003A3547" w:rsidRDefault="00EE75E4">
      <w:pPr>
        <w:pStyle w:val="af0"/>
        <w:shd w:val="clear" w:color="auto" w:fill="FFFFFF"/>
        <w:spacing w:before="0" w:beforeAutospacing="0" w:after="0" w:afterAutospacing="0" w:line="360" w:lineRule="auto"/>
        <w:ind w:firstLine="480"/>
        <w:rPr>
          <w:rFonts w:asciiTheme="minorEastAsia" w:eastAsiaTheme="minorEastAsia" w:hAnsiTheme="minorEastAsia" w:cs="Arial" w:hint="eastAsia"/>
          <w:color w:val="333333"/>
        </w:rPr>
      </w:pPr>
      <w:r>
        <w:rPr>
          <w:rFonts w:hint="eastAsia"/>
          <w:spacing w:val="2"/>
        </w:rPr>
        <w:t>--</w:t>
      </w:r>
      <w:r>
        <w:rPr>
          <w:rFonts w:asciiTheme="minorEastAsia" w:eastAsiaTheme="minorEastAsia" w:hAnsiTheme="minorEastAsia" w:cs="Arial" w:hint="eastAsia"/>
          <w:color w:val="333333"/>
        </w:rPr>
        <w:t>实施各项业务过程，实现公司目标和</w:t>
      </w:r>
      <w:r>
        <w:rPr>
          <w:rFonts w:asciiTheme="minorEastAsia" w:eastAsiaTheme="minorEastAsia" w:hAnsiTheme="minorEastAsia" w:cs="Arial"/>
          <w:color w:val="333333"/>
        </w:rPr>
        <w:t>QMS</w:t>
      </w:r>
      <w:r>
        <w:rPr>
          <w:rFonts w:asciiTheme="minorEastAsia" w:eastAsiaTheme="minorEastAsia" w:hAnsiTheme="minorEastAsia" w:cs="Arial" w:hint="eastAsia"/>
          <w:color w:val="333333"/>
        </w:rPr>
        <w:t>的预期结果；</w:t>
      </w:r>
      <w:r>
        <w:rPr>
          <w:rFonts w:asciiTheme="minorEastAsia" w:eastAsiaTheme="minorEastAsia" w:hAnsiTheme="minorEastAsia" w:cs="Arial"/>
          <w:color w:val="333333"/>
        </w:rPr>
        <w:t xml:space="preserve"> </w:t>
      </w:r>
    </w:p>
    <w:p w14:paraId="2B24BB7D" w14:textId="77777777" w:rsidR="003A3547" w:rsidRDefault="00EE75E4">
      <w:pPr>
        <w:pStyle w:val="af0"/>
        <w:shd w:val="clear" w:color="auto" w:fill="FFFFFF"/>
        <w:spacing w:before="0" w:beforeAutospacing="0" w:after="0" w:afterAutospacing="0" w:line="360" w:lineRule="auto"/>
        <w:ind w:firstLine="480"/>
        <w:rPr>
          <w:rFonts w:asciiTheme="minorEastAsia" w:eastAsiaTheme="minorEastAsia" w:hAnsiTheme="minorEastAsia" w:cs="Arial" w:hint="eastAsia"/>
          <w:color w:val="333333"/>
        </w:rPr>
      </w:pPr>
      <w:r>
        <w:rPr>
          <w:rFonts w:hint="eastAsia"/>
          <w:spacing w:val="2"/>
        </w:rPr>
        <w:t>--</w:t>
      </w:r>
      <w:r>
        <w:rPr>
          <w:rFonts w:asciiTheme="minorEastAsia" w:eastAsiaTheme="minorEastAsia" w:hAnsiTheme="minorEastAsia" w:cs="Arial" w:hint="eastAsia"/>
          <w:color w:val="333333"/>
        </w:rPr>
        <w:t>推动改进；</w:t>
      </w:r>
    </w:p>
    <w:p w14:paraId="3B3983F3" w14:textId="77777777" w:rsidR="003A3547" w:rsidRDefault="00EE75E4">
      <w:pPr>
        <w:pStyle w:val="af0"/>
        <w:shd w:val="clear" w:color="auto" w:fill="FFFFFF"/>
        <w:spacing w:before="0" w:beforeAutospacing="0" w:after="0" w:afterAutospacing="0" w:line="360" w:lineRule="auto"/>
        <w:ind w:firstLine="480"/>
        <w:rPr>
          <w:rFonts w:asciiTheme="minorEastAsia" w:eastAsiaTheme="minorEastAsia" w:hAnsiTheme="minorEastAsia" w:cs="Arial" w:hint="eastAsia"/>
          <w:color w:val="333333"/>
        </w:rPr>
      </w:pPr>
      <w:r>
        <w:rPr>
          <w:rFonts w:hint="eastAsia"/>
          <w:spacing w:val="2"/>
        </w:rPr>
        <w:lastRenderedPageBreak/>
        <w:t>--</w:t>
      </w:r>
      <w:r>
        <w:rPr>
          <w:rFonts w:asciiTheme="minorEastAsia" w:eastAsiaTheme="minorEastAsia" w:hAnsiTheme="minorEastAsia" w:cs="Arial" w:hint="eastAsia"/>
          <w:color w:val="333333"/>
        </w:rPr>
        <w:t>明确公司内部职责分工，支持其他管理者履行其相关领域的职责。</w:t>
      </w:r>
      <w:r>
        <w:rPr>
          <w:rFonts w:asciiTheme="minorEastAsia" w:eastAsiaTheme="minorEastAsia" w:hAnsiTheme="minorEastAsia" w:cs="Arial"/>
          <w:color w:val="333333"/>
        </w:rPr>
        <w:t xml:space="preserve"> </w:t>
      </w:r>
    </w:p>
    <w:p w14:paraId="2887DD71" w14:textId="77777777" w:rsidR="003A3547" w:rsidRDefault="00EE75E4">
      <w:pPr>
        <w:pStyle w:val="af0"/>
        <w:shd w:val="clear" w:color="auto" w:fill="FFFFFF"/>
        <w:spacing w:before="0" w:beforeAutospacing="0" w:after="0" w:afterAutospacing="0" w:line="360" w:lineRule="auto"/>
        <w:ind w:firstLine="480"/>
        <w:rPr>
          <w:rFonts w:asciiTheme="minorEastAsia" w:eastAsiaTheme="minorEastAsia" w:hAnsiTheme="minorEastAsia" w:cs="Arial" w:hint="eastAsia"/>
        </w:rPr>
      </w:pPr>
      <w:r>
        <w:rPr>
          <w:rFonts w:hint="eastAsia"/>
          <w:spacing w:val="2"/>
        </w:rPr>
        <w:t>--</w:t>
      </w:r>
      <w:r>
        <w:rPr>
          <w:rFonts w:asciiTheme="minorEastAsia" w:eastAsiaTheme="minorEastAsia" w:hAnsiTheme="minorEastAsia" w:cs="Arial" w:hint="eastAsia"/>
        </w:rPr>
        <w:t>其它：</w:t>
      </w:r>
    </w:p>
    <w:p w14:paraId="7F46FB8F" w14:textId="77777777" w:rsidR="003A3547" w:rsidRDefault="00EE75E4">
      <w:pPr>
        <w:pStyle w:val="af0"/>
        <w:shd w:val="clear" w:color="auto" w:fill="FFFFFF"/>
        <w:spacing w:before="0" w:beforeAutospacing="0" w:after="0" w:afterAutospacing="0" w:line="360" w:lineRule="auto"/>
        <w:ind w:firstLine="480"/>
        <w:rPr>
          <w:rFonts w:asciiTheme="minorEastAsia" w:eastAsiaTheme="minorEastAsia" w:hAnsiTheme="minorEastAsia" w:cs="Arial" w:hint="eastAsia"/>
        </w:rPr>
      </w:pPr>
      <w:r>
        <w:rPr>
          <w:rFonts w:asciiTheme="minorEastAsia" w:eastAsiaTheme="minorEastAsia" w:hAnsiTheme="minorEastAsia" w:cs="Arial" w:hint="eastAsia"/>
        </w:rPr>
        <w:t>公司生产在受控条件下进行，严格按工艺操作，以达到出厂产品95</w:t>
      </w:r>
      <w:r>
        <w:rPr>
          <w:rFonts w:asciiTheme="minorEastAsia" w:eastAsiaTheme="minorEastAsia" w:hAnsiTheme="minorEastAsia" w:cs="Arial"/>
        </w:rPr>
        <w:t>%</w:t>
      </w:r>
      <w:r>
        <w:rPr>
          <w:rFonts w:asciiTheme="minorEastAsia" w:eastAsiaTheme="minorEastAsia" w:hAnsiTheme="minorEastAsia" w:cs="Arial" w:hint="eastAsia"/>
        </w:rPr>
        <w:t>合格；</w:t>
      </w:r>
    </w:p>
    <w:p w14:paraId="612D900A" w14:textId="77777777" w:rsidR="003A3547" w:rsidRDefault="00EE75E4">
      <w:pPr>
        <w:pStyle w:val="af0"/>
        <w:shd w:val="clear" w:color="auto" w:fill="FFFFFF"/>
        <w:spacing w:before="0" w:beforeAutospacing="0" w:after="0" w:afterAutospacing="0" w:line="360" w:lineRule="auto"/>
        <w:ind w:firstLine="480"/>
        <w:rPr>
          <w:rFonts w:asciiTheme="minorEastAsia" w:eastAsiaTheme="minorEastAsia" w:hAnsiTheme="minorEastAsia" w:cs="Arial" w:hint="eastAsia"/>
        </w:rPr>
      </w:pPr>
      <w:r>
        <w:rPr>
          <w:rFonts w:asciiTheme="minorEastAsia" w:eastAsiaTheme="minorEastAsia" w:hAnsiTheme="minorEastAsia" w:cs="Arial" w:hint="eastAsia"/>
        </w:rPr>
        <w:t>用良好的售后服务</w:t>
      </w:r>
      <w:r>
        <w:rPr>
          <w:rFonts w:asciiTheme="minorEastAsia" w:eastAsiaTheme="minorEastAsia" w:hAnsiTheme="minorEastAsia" w:cs="Arial"/>
        </w:rPr>
        <w:t>,</w:t>
      </w:r>
      <w:r>
        <w:rPr>
          <w:rFonts w:asciiTheme="minorEastAsia" w:eastAsiaTheme="minorEastAsia" w:hAnsiTheme="minorEastAsia" w:cs="Arial" w:hint="eastAsia"/>
        </w:rPr>
        <w:t>及时处理顾客意见和抱怨，确保顾客满意率90</w:t>
      </w:r>
      <w:r>
        <w:rPr>
          <w:rFonts w:asciiTheme="minorEastAsia" w:eastAsiaTheme="minorEastAsia" w:hAnsiTheme="minorEastAsia" w:cs="Arial"/>
        </w:rPr>
        <w:t>%</w:t>
      </w:r>
      <w:r>
        <w:rPr>
          <w:rFonts w:asciiTheme="minorEastAsia" w:eastAsiaTheme="minorEastAsia" w:hAnsiTheme="minorEastAsia" w:cs="Arial" w:hint="eastAsia"/>
        </w:rPr>
        <w:t>以上；</w:t>
      </w:r>
    </w:p>
    <w:p w14:paraId="2BFBA979" w14:textId="77777777" w:rsidR="003A3547" w:rsidRDefault="00EE75E4">
      <w:pPr>
        <w:pStyle w:val="af0"/>
        <w:shd w:val="clear" w:color="auto" w:fill="FFFFFF"/>
        <w:spacing w:before="0" w:beforeAutospacing="0" w:after="0" w:afterAutospacing="0" w:line="360" w:lineRule="auto"/>
        <w:ind w:firstLine="480"/>
        <w:rPr>
          <w:rFonts w:asciiTheme="minorEastAsia" w:eastAsiaTheme="minorEastAsia" w:hAnsiTheme="minorEastAsia" w:cs="Arial" w:hint="eastAsia"/>
        </w:rPr>
      </w:pPr>
      <w:r>
        <w:rPr>
          <w:rFonts w:asciiTheme="minorEastAsia" w:eastAsiaTheme="minorEastAsia" w:hAnsiTheme="minorEastAsia" w:cs="Arial" w:hint="eastAsia"/>
        </w:rPr>
        <w:t>重合同、守信誉，认真履行每份合同，及时处理变更，合同履约率达到</w:t>
      </w:r>
      <w:r>
        <w:rPr>
          <w:rFonts w:asciiTheme="minorEastAsia" w:eastAsiaTheme="minorEastAsia" w:hAnsiTheme="minorEastAsia" w:cs="Arial"/>
        </w:rPr>
        <w:t>100%</w:t>
      </w:r>
      <w:r>
        <w:rPr>
          <w:rFonts w:asciiTheme="minorEastAsia" w:eastAsiaTheme="minorEastAsia" w:hAnsiTheme="minorEastAsia" w:cs="Arial" w:hint="eastAsia"/>
        </w:rPr>
        <w:t>。</w:t>
      </w:r>
    </w:p>
    <w:p w14:paraId="70A158A0" w14:textId="77777777" w:rsidR="003A3547" w:rsidRDefault="00EE75E4">
      <w:pPr>
        <w:pStyle w:val="af0"/>
        <w:shd w:val="clear" w:color="auto" w:fill="FFFFFF"/>
        <w:spacing w:before="0" w:beforeAutospacing="0" w:after="0" w:afterAutospacing="0" w:line="360" w:lineRule="auto"/>
        <w:ind w:firstLine="480"/>
        <w:rPr>
          <w:rFonts w:asciiTheme="minorEastAsia" w:eastAsiaTheme="minorEastAsia" w:hAnsiTheme="minorEastAsia" w:cs="Arial" w:hint="eastAsia"/>
        </w:rPr>
      </w:pPr>
      <w:r>
        <w:rPr>
          <w:rFonts w:asciiTheme="minorEastAsia" w:eastAsiaTheme="minorEastAsia" w:hAnsiTheme="minorEastAsia" w:cs="Arial" w:hint="eastAsia"/>
        </w:rPr>
        <w:t>追求装备先进性，对在用设备进行良好维护，保证设施设备完好率</w:t>
      </w:r>
      <w:r>
        <w:rPr>
          <w:rFonts w:asciiTheme="minorEastAsia" w:eastAsiaTheme="minorEastAsia" w:hAnsiTheme="minorEastAsia" w:cs="Arial"/>
        </w:rPr>
        <w:t>95%</w:t>
      </w:r>
      <w:r>
        <w:rPr>
          <w:rFonts w:asciiTheme="minorEastAsia" w:eastAsiaTheme="minorEastAsia" w:hAnsiTheme="minorEastAsia" w:cs="Arial" w:hint="eastAsia"/>
        </w:rPr>
        <w:t>以上。</w:t>
      </w:r>
    </w:p>
    <w:p w14:paraId="78D1F1E0" w14:textId="77777777" w:rsidR="003A3547" w:rsidRDefault="00EE75E4">
      <w:pPr>
        <w:pStyle w:val="a5"/>
        <w:spacing w:beforeLines="50" w:before="120" w:afterLines="50" w:after="120" w:line="440" w:lineRule="exact"/>
        <w:ind w:left="0"/>
        <w:rPr>
          <w:rFonts w:cs="宋体" w:hint="eastAsia"/>
          <w:b/>
          <w:bCs/>
          <w:sz w:val="24"/>
          <w:szCs w:val="24"/>
          <w:lang w:eastAsia="zh-CN"/>
        </w:rPr>
      </w:pPr>
      <w:r>
        <w:rPr>
          <w:rFonts w:cs="宋体" w:hint="eastAsia"/>
          <w:b/>
          <w:bCs/>
          <w:sz w:val="24"/>
          <w:szCs w:val="24"/>
          <w:lang w:eastAsia="zh-CN"/>
        </w:rPr>
        <w:t>2.3 质量安全风险管理与控制</w:t>
      </w:r>
    </w:p>
    <w:p w14:paraId="2939130A" w14:textId="77777777" w:rsidR="003A3547" w:rsidRDefault="00EE75E4">
      <w:pPr>
        <w:spacing w:line="360" w:lineRule="auto"/>
        <w:ind w:firstLineChars="200" w:firstLine="480"/>
        <w:jc w:val="both"/>
        <w:rPr>
          <w:rFonts w:asciiTheme="minorEastAsia" w:eastAsiaTheme="minorEastAsia" w:hAnsiTheme="minorEastAsia" w:hint="eastAsia"/>
          <w:bCs/>
          <w:color w:val="000000"/>
          <w:sz w:val="24"/>
          <w:szCs w:val="24"/>
          <w:lang w:eastAsia="zh-CN"/>
        </w:rPr>
      </w:pPr>
      <w:r>
        <w:rPr>
          <w:rFonts w:asciiTheme="minorEastAsia" w:eastAsiaTheme="minorEastAsia" w:hAnsiTheme="minorEastAsia" w:hint="eastAsia"/>
          <w:bCs/>
          <w:color w:val="000000"/>
          <w:sz w:val="24"/>
          <w:szCs w:val="24"/>
          <w:lang w:eastAsia="zh-CN"/>
        </w:rPr>
        <w:t>质量安全与风险监控方面。根据相关质量法规要求，建立了</w:t>
      </w:r>
      <w:r>
        <w:rPr>
          <w:rFonts w:cs="Arial" w:hint="eastAsia"/>
          <w:color w:val="333333"/>
          <w:sz w:val="24"/>
          <w:szCs w:val="24"/>
          <w:lang w:eastAsia="zh-CN"/>
        </w:rPr>
        <w:t>《风险和机遇的应对措施控制程序》</w:t>
      </w:r>
      <w:r>
        <w:rPr>
          <w:rFonts w:asciiTheme="minorEastAsia" w:eastAsiaTheme="minorEastAsia" w:hAnsiTheme="minorEastAsia" w:hint="eastAsia"/>
          <w:bCs/>
          <w:color w:val="000000"/>
          <w:sz w:val="24"/>
          <w:szCs w:val="24"/>
          <w:lang w:eastAsia="zh-CN"/>
        </w:rPr>
        <w:t>、</w:t>
      </w:r>
      <w:r>
        <w:rPr>
          <w:rFonts w:ascii="宋体" w:hAnsi="宋体" w:cs="宋体" w:hint="eastAsia"/>
          <w:color w:val="000000"/>
          <w:sz w:val="24"/>
          <w:szCs w:val="24"/>
          <w:lang w:eastAsia="zh-CN"/>
        </w:rPr>
        <w:t>《环境因素的识别和评价管理程序》</w:t>
      </w:r>
      <w:r>
        <w:rPr>
          <w:rFonts w:asciiTheme="minorEastAsia" w:eastAsiaTheme="minorEastAsia" w:hAnsiTheme="minorEastAsia" w:hint="eastAsia"/>
          <w:bCs/>
          <w:color w:val="000000"/>
          <w:sz w:val="24"/>
          <w:szCs w:val="24"/>
          <w:lang w:eastAsia="zh-CN"/>
        </w:rPr>
        <w:t>及产品检验规范等相关的管理制度，管理与控制产品质量关键特性。通过设立质量控制点对质量控制点的人员能力、设备、作业指导书、环境等策划，使得产品质量关键特性、重点特性存在的风险处于控制中。</w:t>
      </w:r>
    </w:p>
    <w:p w14:paraId="0D9C396F" w14:textId="77777777" w:rsidR="003A3547" w:rsidRDefault="00EE75E4">
      <w:pPr>
        <w:spacing w:line="360" w:lineRule="auto"/>
        <w:ind w:firstLineChars="200" w:firstLine="480"/>
        <w:rPr>
          <w:rFonts w:asciiTheme="minorEastAsia" w:eastAsiaTheme="minorEastAsia" w:hAnsiTheme="minorEastAsia" w:hint="eastAsia"/>
          <w:bCs/>
          <w:color w:val="000000"/>
          <w:sz w:val="24"/>
          <w:szCs w:val="24"/>
          <w:lang w:eastAsia="zh-CN"/>
        </w:rPr>
      </w:pPr>
      <w:r>
        <w:rPr>
          <w:rFonts w:asciiTheme="minorEastAsia" w:eastAsiaTheme="minorEastAsia" w:hAnsiTheme="minorEastAsia" w:hint="eastAsia"/>
          <w:bCs/>
          <w:color w:val="000000"/>
          <w:sz w:val="24"/>
          <w:szCs w:val="24"/>
          <w:lang w:eastAsia="zh-CN"/>
        </w:rPr>
        <w:t>实行产品线班组负责制，产品线班组对所管理的产品质量，从投入到产出、再到交付后使用全权负责，一站式服务。</w:t>
      </w:r>
    </w:p>
    <w:p w14:paraId="3D53FFC9" w14:textId="77777777" w:rsidR="003A3547" w:rsidRDefault="00EE75E4">
      <w:pPr>
        <w:spacing w:line="360" w:lineRule="auto"/>
        <w:ind w:firstLineChars="200" w:firstLine="480"/>
        <w:rPr>
          <w:rFonts w:asciiTheme="minorEastAsia" w:eastAsiaTheme="minorEastAsia" w:hAnsiTheme="minorEastAsia" w:hint="eastAsia"/>
          <w:bCs/>
          <w:color w:val="000000"/>
          <w:sz w:val="24"/>
          <w:szCs w:val="24"/>
          <w:lang w:eastAsia="zh-CN"/>
        </w:rPr>
      </w:pPr>
      <w:r>
        <w:rPr>
          <w:rFonts w:asciiTheme="minorEastAsia" w:eastAsiaTheme="minorEastAsia" w:hAnsiTheme="minorEastAsia" w:hint="eastAsia"/>
          <w:bCs/>
          <w:color w:val="000000"/>
          <w:sz w:val="24"/>
          <w:szCs w:val="24"/>
          <w:lang w:eastAsia="zh-CN"/>
        </w:rPr>
        <w:t>型式试验方面，公司质量管理严格遵守国家法规和标准，实施并通过</w:t>
      </w:r>
      <w:r>
        <w:rPr>
          <w:rFonts w:cs="Arial"/>
          <w:color w:val="333333"/>
          <w:sz w:val="24"/>
          <w:szCs w:val="24"/>
          <w:lang w:eastAsia="zh-CN"/>
        </w:rPr>
        <w:t>GB/T19001</w:t>
      </w:r>
      <w:r>
        <w:rPr>
          <w:rFonts w:cs="Arial" w:hint="eastAsia"/>
          <w:color w:val="333333"/>
          <w:sz w:val="24"/>
          <w:szCs w:val="24"/>
          <w:lang w:eastAsia="zh-CN"/>
        </w:rPr>
        <w:t>-</w:t>
      </w:r>
      <w:r>
        <w:rPr>
          <w:rFonts w:cs="Arial"/>
          <w:color w:val="333333"/>
          <w:sz w:val="24"/>
          <w:szCs w:val="24"/>
          <w:lang w:eastAsia="zh-CN"/>
        </w:rPr>
        <w:t>201</w:t>
      </w:r>
      <w:r>
        <w:rPr>
          <w:rFonts w:cs="Arial" w:hint="eastAsia"/>
          <w:color w:val="333333"/>
          <w:sz w:val="24"/>
          <w:szCs w:val="24"/>
          <w:lang w:eastAsia="zh-CN"/>
        </w:rPr>
        <w:t>6</w:t>
      </w:r>
      <w:r>
        <w:rPr>
          <w:rFonts w:asciiTheme="minorEastAsia" w:eastAsiaTheme="minorEastAsia" w:hAnsiTheme="minorEastAsia" w:hint="eastAsia"/>
          <w:bCs/>
          <w:color w:val="000000"/>
          <w:sz w:val="24"/>
          <w:szCs w:val="24"/>
          <w:lang w:eastAsia="zh-CN"/>
        </w:rPr>
        <w:t>质量管理体系认证</w:t>
      </w:r>
      <w:r>
        <w:rPr>
          <w:rFonts w:cs="Arial" w:hint="eastAsia"/>
          <w:color w:val="333333"/>
          <w:sz w:val="24"/>
          <w:szCs w:val="24"/>
          <w:lang w:eastAsia="zh-CN"/>
        </w:rPr>
        <w:t>，导入</w:t>
      </w:r>
      <w:r>
        <w:rPr>
          <w:rFonts w:cs="Arial"/>
          <w:color w:val="333333"/>
          <w:sz w:val="24"/>
          <w:szCs w:val="24"/>
          <w:lang w:eastAsia="zh-CN"/>
        </w:rPr>
        <w:t xml:space="preserve"> GB/T24001</w:t>
      </w:r>
      <w:r>
        <w:rPr>
          <w:rFonts w:cs="Arial" w:hint="eastAsia"/>
          <w:color w:val="333333"/>
          <w:sz w:val="24"/>
          <w:szCs w:val="24"/>
          <w:lang w:eastAsia="zh-CN"/>
        </w:rPr>
        <w:t>-</w:t>
      </w:r>
      <w:r>
        <w:rPr>
          <w:rFonts w:cs="Arial"/>
          <w:color w:val="333333"/>
          <w:sz w:val="24"/>
          <w:szCs w:val="24"/>
          <w:lang w:eastAsia="zh-CN"/>
        </w:rPr>
        <w:t>201</w:t>
      </w:r>
      <w:r>
        <w:rPr>
          <w:rFonts w:cs="Arial" w:hint="eastAsia"/>
          <w:color w:val="333333"/>
          <w:sz w:val="24"/>
          <w:szCs w:val="24"/>
          <w:lang w:eastAsia="zh-CN"/>
        </w:rPr>
        <w:t>6</w:t>
      </w:r>
      <w:r>
        <w:rPr>
          <w:rFonts w:cs="Arial" w:hint="eastAsia"/>
          <w:color w:val="333333"/>
          <w:sz w:val="24"/>
          <w:szCs w:val="24"/>
          <w:lang w:eastAsia="zh-CN"/>
        </w:rPr>
        <w:t>和</w:t>
      </w:r>
      <w:r>
        <w:rPr>
          <w:rFonts w:cs="Arial" w:hint="eastAsia"/>
          <w:color w:val="333333"/>
          <w:sz w:val="24"/>
          <w:szCs w:val="24"/>
          <w:lang w:eastAsia="zh-CN"/>
        </w:rPr>
        <w:t>GB/T45001-2020</w:t>
      </w:r>
      <w:r>
        <w:rPr>
          <w:rFonts w:cs="Arial" w:hint="eastAsia"/>
          <w:color w:val="333333"/>
          <w:sz w:val="24"/>
          <w:szCs w:val="24"/>
          <w:lang w:eastAsia="zh-CN"/>
        </w:rPr>
        <w:t>管理体系</w:t>
      </w:r>
      <w:r>
        <w:rPr>
          <w:rFonts w:asciiTheme="minorEastAsia" w:eastAsiaTheme="minorEastAsia" w:hAnsiTheme="minorEastAsia" w:hint="eastAsia"/>
          <w:bCs/>
          <w:color w:val="000000"/>
          <w:sz w:val="24"/>
          <w:szCs w:val="24"/>
          <w:lang w:eastAsia="zh-CN"/>
        </w:rPr>
        <w:t>，不断完善质量管理过程，通过技能比赛、推荐考核等程序，进行内部检验团队专业技术培训与提升。同时，把质检人员分配到车间各工序，实行定人定岗定责，并将质量考核作为车间和车间员工月绩效考核评比的重要内容。</w:t>
      </w:r>
    </w:p>
    <w:p w14:paraId="5A889F27" w14:textId="77777777" w:rsidR="003A3547" w:rsidRDefault="00EE75E4">
      <w:pPr>
        <w:spacing w:line="360" w:lineRule="auto"/>
        <w:ind w:firstLineChars="200" w:firstLine="480"/>
        <w:rPr>
          <w:rFonts w:ascii="宋体" w:hAnsi="宋体" w:hint="eastAsia"/>
          <w:color w:val="000000" w:themeColor="text1"/>
          <w:sz w:val="24"/>
          <w:szCs w:val="24"/>
          <w:lang w:eastAsia="zh-CN"/>
        </w:rPr>
      </w:pPr>
      <w:r>
        <w:rPr>
          <w:rFonts w:ascii="宋体" w:hAnsi="宋体" w:hint="eastAsia"/>
          <w:color w:val="000000" w:themeColor="text1"/>
          <w:sz w:val="24"/>
          <w:szCs w:val="24"/>
          <w:lang w:eastAsia="zh-CN"/>
        </w:rPr>
        <w:t>应急管理方面，为预防突发事件的发生及发生突发性事件后的有序应对，公司成立了安委会和应急小组，制订了相应的应急预案，对火灾、断电和可能造成质量事故的事项有相应的应急预案，每年定期举行消防演练和各种灾害应急演练，确保突发事件发生后，各级部门都能有效应对处置。</w:t>
      </w:r>
    </w:p>
    <w:p w14:paraId="464E92E7" w14:textId="77777777" w:rsidR="003A3547" w:rsidRDefault="00EE75E4">
      <w:pPr>
        <w:rPr>
          <w:rFonts w:ascii="宋体" w:hAnsi="宋体" w:hint="eastAsia"/>
          <w:color w:val="000000" w:themeColor="text1"/>
          <w:sz w:val="24"/>
          <w:szCs w:val="24"/>
          <w:lang w:eastAsia="zh-CN"/>
        </w:rPr>
      </w:pPr>
      <w:r>
        <w:rPr>
          <w:rFonts w:ascii="宋体" w:hAnsi="宋体" w:hint="eastAsia"/>
          <w:color w:val="000000" w:themeColor="text1"/>
          <w:sz w:val="24"/>
          <w:szCs w:val="24"/>
          <w:lang w:eastAsia="zh-CN"/>
        </w:rPr>
        <w:br w:type="page"/>
      </w:r>
    </w:p>
    <w:p w14:paraId="4F668BCC" w14:textId="77777777" w:rsidR="003A3547" w:rsidRDefault="00EE75E4">
      <w:pPr>
        <w:pStyle w:val="Heading11"/>
        <w:spacing w:line="419" w:lineRule="exact"/>
        <w:ind w:right="-64"/>
        <w:jc w:val="center"/>
        <w:rPr>
          <w:rFonts w:hint="eastAsia"/>
          <w:lang w:eastAsia="zh-CN"/>
        </w:rPr>
      </w:pPr>
      <w:bookmarkStart w:id="18" w:name="_Toc12830_WPSOffice_Level2"/>
      <w:bookmarkStart w:id="19" w:name="_Toc24912742"/>
      <w:r>
        <w:rPr>
          <w:rFonts w:hint="eastAsia"/>
          <w:spacing w:val="2"/>
          <w:lang w:eastAsia="zh-CN"/>
        </w:rPr>
        <w:lastRenderedPageBreak/>
        <w:t>第三</w:t>
      </w:r>
      <w:r>
        <w:rPr>
          <w:rFonts w:hint="eastAsia"/>
          <w:lang w:eastAsia="zh-CN"/>
        </w:rPr>
        <w:t xml:space="preserve">章  </w:t>
      </w:r>
      <w:r>
        <w:rPr>
          <w:rFonts w:hint="eastAsia"/>
          <w:spacing w:val="2"/>
          <w:lang w:eastAsia="zh-CN"/>
        </w:rPr>
        <w:t>质量诚信管理</w:t>
      </w:r>
      <w:bookmarkEnd w:id="18"/>
      <w:bookmarkEnd w:id="19"/>
    </w:p>
    <w:p w14:paraId="2C0DEFD2" w14:textId="77777777" w:rsidR="003A3547" w:rsidRDefault="003A3547">
      <w:pPr>
        <w:spacing w:before="17" w:line="220" w:lineRule="exact"/>
        <w:rPr>
          <w:lang w:eastAsia="zh-CN"/>
        </w:rPr>
      </w:pPr>
    </w:p>
    <w:p w14:paraId="2DB6158B" w14:textId="77777777" w:rsidR="003A3547" w:rsidRDefault="00EE75E4">
      <w:pPr>
        <w:widowControl/>
        <w:spacing w:line="360" w:lineRule="auto"/>
        <w:ind w:firstLine="482"/>
        <w:rPr>
          <w:rFonts w:asciiTheme="minorEastAsia" w:hAnsiTheme="minorEastAsia" w:cs="宋体" w:hint="eastAsia"/>
          <w:sz w:val="24"/>
          <w:szCs w:val="24"/>
          <w:lang w:eastAsia="zh-CN"/>
        </w:rPr>
      </w:pPr>
      <w:r>
        <w:rPr>
          <w:rFonts w:asciiTheme="minorEastAsia" w:hAnsiTheme="minorEastAsia" w:cs="宋体" w:hint="eastAsia"/>
          <w:sz w:val="24"/>
          <w:szCs w:val="24"/>
          <w:lang w:eastAsia="zh-CN"/>
        </w:rPr>
        <w:t>公司的质量诚信贯穿产品设计与生产、售后服务的全过程，建立了相关制度，加强员工的质量责任感和质量诚信教育，开展质量承诺活动。建立了质量事故报告制度和全流程可追溯制度，保障产品的质量安全。</w:t>
      </w:r>
    </w:p>
    <w:p w14:paraId="3D654F8F" w14:textId="77777777" w:rsidR="003A3547" w:rsidRDefault="00EE75E4">
      <w:pPr>
        <w:widowControl/>
        <w:spacing w:line="360" w:lineRule="auto"/>
        <w:rPr>
          <w:rFonts w:asciiTheme="minorEastAsia" w:hAnsiTheme="minorEastAsia" w:cs="宋体" w:hint="eastAsia"/>
          <w:b/>
          <w:bCs/>
          <w:sz w:val="24"/>
          <w:szCs w:val="24"/>
          <w:lang w:eastAsia="zh-CN"/>
        </w:rPr>
      </w:pPr>
      <w:r>
        <w:rPr>
          <w:rFonts w:asciiTheme="minorEastAsia" w:hAnsiTheme="minorEastAsia" w:cs="宋体" w:hint="eastAsia"/>
          <w:b/>
          <w:bCs/>
          <w:sz w:val="24"/>
          <w:szCs w:val="24"/>
          <w:lang w:eastAsia="zh-CN"/>
        </w:rPr>
        <w:t>3.1、产品全生命周期质量诚信管理</w:t>
      </w:r>
    </w:p>
    <w:p w14:paraId="72AA0786" w14:textId="77777777" w:rsidR="003A3547" w:rsidRDefault="00EE75E4">
      <w:pPr>
        <w:widowControl/>
        <w:spacing w:line="360" w:lineRule="auto"/>
        <w:ind w:firstLine="480"/>
        <w:rPr>
          <w:rFonts w:asciiTheme="minorEastAsia" w:hAnsiTheme="minorEastAsia" w:cs="宋体" w:hint="eastAsia"/>
          <w:sz w:val="24"/>
          <w:szCs w:val="24"/>
          <w:lang w:eastAsia="zh-CN"/>
        </w:rPr>
      </w:pPr>
      <w:r>
        <w:rPr>
          <w:rFonts w:asciiTheme="minorEastAsia" w:hAnsiTheme="minorEastAsia" w:cs="宋体" w:hint="eastAsia"/>
          <w:sz w:val="24"/>
          <w:szCs w:val="24"/>
          <w:lang w:eastAsia="zh-CN"/>
        </w:rPr>
        <w:t>3.1.1产品设计诚信管理</w:t>
      </w:r>
    </w:p>
    <w:p w14:paraId="7FEF9311" w14:textId="77777777" w:rsidR="003A3547" w:rsidRDefault="00EE75E4">
      <w:pPr>
        <w:widowControl/>
        <w:spacing w:line="360" w:lineRule="auto"/>
        <w:ind w:firstLine="480"/>
        <w:rPr>
          <w:rFonts w:asciiTheme="minorEastAsia" w:hAnsiTheme="minorEastAsia" w:cs="宋体" w:hint="eastAsia"/>
          <w:color w:val="000000" w:themeColor="text1"/>
          <w:sz w:val="24"/>
          <w:szCs w:val="24"/>
          <w:lang w:eastAsia="zh-CN"/>
        </w:rPr>
      </w:pPr>
      <w:r>
        <w:rPr>
          <w:rFonts w:asciiTheme="minorEastAsia" w:hAnsiTheme="minorEastAsia" w:cs="宋体" w:hint="eastAsia"/>
          <w:color w:val="000000" w:themeColor="text1"/>
          <w:sz w:val="24"/>
          <w:szCs w:val="24"/>
          <w:lang w:eastAsia="zh-CN"/>
        </w:rPr>
        <w:t>公司规范设计开发，尊重知识产权。根据公司的整体战略规划，制订新产品的开发计划。在设计工作过程中充分考虑每个过程的内外部环境，认真识别过程的输入与输出要求，设立相适应的职能部门，确立部门的内外部职责和相互协作关系，设定并控制过程</w:t>
      </w:r>
      <w:r>
        <w:rPr>
          <w:rFonts w:asciiTheme="minorEastAsia" w:hAnsiTheme="minorEastAsia" w:cs="宋体" w:hint="eastAsia"/>
          <w:sz w:val="24"/>
          <w:szCs w:val="24"/>
          <w:lang w:eastAsia="zh-CN"/>
        </w:rPr>
        <w:t>的结果。为确保满足关键要求，对承担过程管理的相关部门设立了考核指标，对各岗位人员进行考核，以保证过程的长期有效性。公司在设计工作过程时充分考虑了新方法、新技术、新知识的应用以及灵活性，并对过程中的时间周期、生产效率以及成本</w:t>
      </w:r>
      <w:r>
        <w:rPr>
          <w:rFonts w:asciiTheme="minorEastAsia" w:hAnsiTheme="minorEastAsia" w:cs="宋体" w:hint="eastAsia"/>
          <w:color w:val="000000" w:themeColor="text1"/>
          <w:sz w:val="24"/>
          <w:szCs w:val="24"/>
          <w:lang w:eastAsia="zh-CN"/>
        </w:rPr>
        <w:t>控制等要求予以设计控制。</w:t>
      </w:r>
    </w:p>
    <w:p w14:paraId="24E9E8E4" w14:textId="77777777" w:rsidR="003A3547" w:rsidRDefault="00EE75E4">
      <w:pPr>
        <w:widowControl/>
        <w:spacing w:line="360" w:lineRule="auto"/>
        <w:ind w:firstLine="480"/>
        <w:rPr>
          <w:rFonts w:asciiTheme="minorEastAsia" w:hAnsiTheme="minorEastAsia" w:cs="宋体" w:hint="eastAsia"/>
          <w:sz w:val="24"/>
          <w:szCs w:val="24"/>
          <w:lang w:eastAsia="zh-CN"/>
        </w:rPr>
      </w:pPr>
      <w:r>
        <w:rPr>
          <w:rFonts w:asciiTheme="minorEastAsia" w:hAnsiTheme="minorEastAsia" w:cs="宋体" w:hint="eastAsia"/>
          <w:sz w:val="24"/>
          <w:szCs w:val="24"/>
          <w:lang w:eastAsia="zh-CN"/>
        </w:rPr>
        <w:t>3.1.2原材料或零部件采购管理</w:t>
      </w:r>
    </w:p>
    <w:p w14:paraId="3C983417" w14:textId="77777777" w:rsidR="003A3547" w:rsidRDefault="00EE75E4">
      <w:pPr>
        <w:pStyle w:val="af0"/>
        <w:shd w:val="clear" w:color="auto" w:fill="FFFFFF"/>
        <w:spacing w:before="0" w:beforeAutospacing="0" w:after="0" w:afterAutospacing="0" w:line="360" w:lineRule="auto"/>
        <w:ind w:firstLineChars="200" w:firstLine="480"/>
        <w:rPr>
          <w:rFonts w:asciiTheme="minorEastAsia" w:eastAsiaTheme="minorEastAsia" w:hAnsiTheme="minorEastAsia" w:cs="Times New Roman" w:hint="eastAsia"/>
          <w:color w:val="000000"/>
          <w:kern w:val="2"/>
          <w:sz w:val="21"/>
          <w:szCs w:val="21"/>
        </w:rPr>
      </w:pPr>
      <w:r>
        <w:rPr>
          <w:rFonts w:asciiTheme="minorEastAsia" w:hAnsiTheme="minorEastAsia" w:hint="eastAsia"/>
        </w:rPr>
        <w:t>公司</w:t>
      </w:r>
      <w:r>
        <w:rPr>
          <w:rFonts w:asciiTheme="minorEastAsia" w:eastAsiaTheme="minorEastAsia" w:hAnsiTheme="minorEastAsia" w:cs="Times New Roman" w:hint="eastAsia"/>
          <w:color w:val="000000"/>
          <w:kern w:val="2"/>
        </w:rPr>
        <w:t>制定《外部提供过程、产品和服务的控制程序》、《相关方控制程序》，以控制供方、外部提供过程产品和服务</w:t>
      </w:r>
      <w:r>
        <w:rPr>
          <w:rFonts w:asciiTheme="minorEastAsia" w:eastAsiaTheme="minorEastAsia" w:hAnsiTheme="minorEastAsia" w:cs="Times New Roman" w:hint="eastAsia"/>
          <w:color w:val="000000"/>
          <w:kern w:val="2"/>
          <w:sz w:val="21"/>
          <w:szCs w:val="21"/>
        </w:rPr>
        <w:t>。</w:t>
      </w:r>
    </w:p>
    <w:p w14:paraId="36133836" w14:textId="77777777" w:rsidR="003A3547" w:rsidRDefault="00EE75E4">
      <w:pPr>
        <w:widowControl/>
        <w:spacing w:line="360" w:lineRule="auto"/>
        <w:ind w:firstLine="480"/>
        <w:rPr>
          <w:rFonts w:asciiTheme="minorEastAsia" w:eastAsiaTheme="minorEastAsia" w:hAnsiTheme="minorEastAsia" w:hint="eastAsia"/>
          <w:color w:val="000000"/>
          <w:kern w:val="2"/>
          <w:sz w:val="24"/>
          <w:szCs w:val="24"/>
          <w:lang w:eastAsia="zh-CN"/>
        </w:rPr>
      </w:pPr>
      <w:r>
        <w:rPr>
          <w:rFonts w:asciiTheme="minorEastAsia" w:eastAsiaTheme="minorEastAsia" w:hAnsiTheme="minorEastAsia" w:hint="eastAsia"/>
          <w:color w:val="000000"/>
          <w:kern w:val="2"/>
          <w:sz w:val="24"/>
          <w:szCs w:val="24"/>
          <w:lang w:eastAsia="zh-CN"/>
        </w:rPr>
        <w:t>公司应基于外部供方按照要求提供过程、产品和服务的能力，确定并实施对外部供方的评价、</w:t>
      </w:r>
      <w:r>
        <w:rPr>
          <w:rFonts w:asciiTheme="minorEastAsia" w:eastAsiaTheme="minorEastAsia" w:hAnsiTheme="minorEastAsia"/>
          <w:color w:val="000000"/>
          <w:kern w:val="2"/>
          <w:sz w:val="24"/>
          <w:szCs w:val="24"/>
          <w:lang w:eastAsia="zh-CN"/>
        </w:rPr>
        <w:t xml:space="preserve"> </w:t>
      </w:r>
      <w:r>
        <w:rPr>
          <w:rFonts w:asciiTheme="minorEastAsia" w:eastAsiaTheme="minorEastAsia" w:hAnsiTheme="minorEastAsia" w:hint="eastAsia"/>
          <w:color w:val="000000"/>
          <w:kern w:val="2"/>
          <w:sz w:val="24"/>
          <w:szCs w:val="24"/>
          <w:lang w:eastAsia="zh-CN"/>
        </w:rPr>
        <w:t>选择、绩效监视以及再评价的准则。评价活动和</w:t>
      </w:r>
      <w:proofErr w:type="gramStart"/>
      <w:r>
        <w:rPr>
          <w:rFonts w:asciiTheme="minorEastAsia" w:eastAsiaTheme="minorEastAsia" w:hAnsiTheme="minorEastAsia" w:hint="eastAsia"/>
          <w:color w:val="000000"/>
          <w:kern w:val="2"/>
          <w:sz w:val="24"/>
          <w:szCs w:val="24"/>
          <w:lang w:eastAsia="zh-CN"/>
        </w:rPr>
        <w:t>由评价</w:t>
      </w:r>
      <w:proofErr w:type="gramEnd"/>
      <w:r>
        <w:rPr>
          <w:rFonts w:asciiTheme="minorEastAsia" w:eastAsiaTheme="minorEastAsia" w:hAnsiTheme="minorEastAsia" w:hint="eastAsia"/>
          <w:color w:val="000000"/>
          <w:kern w:val="2"/>
          <w:sz w:val="24"/>
          <w:szCs w:val="24"/>
          <w:lang w:eastAsia="zh-CN"/>
        </w:rPr>
        <w:t>引发的任何必要的措施，应保留成文信息。</w:t>
      </w:r>
    </w:p>
    <w:p w14:paraId="1A605200" w14:textId="77777777" w:rsidR="003A3547" w:rsidRDefault="00EE75E4">
      <w:pPr>
        <w:widowControl/>
        <w:spacing w:line="360" w:lineRule="auto"/>
        <w:ind w:firstLine="480"/>
        <w:rPr>
          <w:rFonts w:asciiTheme="minorEastAsia" w:eastAsiaTheme="minorEastAsia" w:hAnsiTheme="minorEastAsia" w:hint="eastAsia"/>
          <w:color w:val="000000"/>
          <w:kern w:val="2"/>
          <w:sz w:val="24"/>
          <w:szCs w:val="24"/>
          <w:lang w:eastAsia="zh-CN"/>
        </w:rPr>
      </w:pPr>
      <w:r>
        <w:rPr>
          <w:rFonts w:asciiTheme="minorEastAsia" w:eastAsiaTheme="minorEastAsia" w:hAnsiTheme="minorEastAsia" w:hint="eastAsia"/>
          <w:color w:val="000000"/>
          <w:kern w:val="2"/>
          <w:sz w:val="24"/>
          <w:szCs w:val="24"/>
          <w:lang w:eastAsia="zh-CN"/>
        </w:rPr>
        <w:t>公司确保外部提供的过程、产品和服务不会对组织稳定地向顾客交付合格产品和服务的能力产生不利影响。</w:t>
      </w:r>
    </w:p>
    <w:p w14:paraId="7C36906E" w14:textId="77777777" w:rsidR="003A3547" w:rsidRDefault="00EE75E4">
      <w:pPr>
        <w:widowControl/>
        <w:spacing w:line="360" w:lineRule="auto"/>
        <w:ind w:firstLine="480"/>
        <w:rPr>
          <w:rFonts w:asciiTheme="minorEastAsia" w:eastAsiaTheme="minorEastAsia" w:hAnsiTheme="minorEastAsia" w:hint="eastAsia"/>
          <w:color w:val="000000"/>
          <w:kern w:val="2"/>
          <w:sz w:val="24"/>
          <w:szCs w:val="24"/>
          <w:lang w:eastAsia="zh-CN"/>
        </w:rPr>
      </w:pPr>
      <w:r>
        <w:rPr>
          <w:rFonts w:cs="Arial" w:hint="eastAsia"/>
          <w:color w:val="333333"/>
          <w:sz w:val="24"/>
          <w:szCs w:val="24"/>
          <w:lang w:eastAsia="zh-CN"/>
        </w:rPr>
        <w:t>公司应确保在与外部供方沟通之前，充分进行，确定的要求是充分和适宜的</w:t>
      </w:r>
      <w:r>
        <w:rPr>
          <w:rFonts w:cs="Arial" w:hint="eastAsia"/>
          <w:color w:val="333333"/>
          <w:sz w:val="21"/>
          <w:szCs w:val="21"/>
          <w:lang w:eastAsia="zh-CN"/>
        </w:rPr>
        <w:t>。</w:t>
      </w:r>
    </w:p>
    <w:p w14:paraId="544FC246" w14:textId="77777777" w:rsidR="003A3547" w:rsidRDefault="00EE75E4">
      <w:pPr>
        <w:spacing w:beforeLines="50" w:before="120" w:afterLines="50" w:after="120" w:line="360" w:lineRule="auto"/>
        <w:ind w:firstLineChars="200" w:firstLine="480"/>
        <w:rPr>
          <w:rFonts w:asciiTheme="minorEastAsia" w:hAnsiTheme="minorEastAsia" w:hint="eastAsia"/>
          <w:color w:val="000000" w:themeColor="text1"/>
          <w:sz w:val="24"/>
          <w:szCs w:val="24"/>
          <w:lang w:eastAsia="zh-CN"/>
        </w:rPr>
      </w:pPr>
      <w:r>
        <w:rPr>
          <w:rFonts w:asciiTheme="minorEastAsia" w:hAnsiTheme="minorEastAsia" w:hint="eastAsia"/>
          <w:color w:val="000000" w:themeColor="text1"/>
          <w:sz w:val="24"/>
          <w:szCs w:val="24"/>
          <w:lang w:eastAsia="zh-CN"/>
        </w:rPr>
        <w:t>人员管理：人员上岗前均进行岗前培训，关键岗位人员通过考试取得操作证后才能上岗，人员换岗应经培训合格</w:t>
      </w:r>
      <w:proofErr w:type="gramStart"/>
      <w:r>
        <w:rPr>
          <w:rFonts w:asciiTheme="minorEastAsia" w:hAnsiTheme="minorEastAsia" w:hint="eastAsia"/>
          <w:color w:val="000000" w:themeColor="text1"/>
          <w:sz w:val="24"/>
          <w:szCs w:val="24"/>
          <w:lang w:eastAsia="zh-CN"/>
        </w:rPr>
        <w:t>后经品管</w:t>
      </w:r>
      <w:proofErr w:type="gramEnd"/>
      <w:r>
        <w:rPr>
          <w:rFonts w:asciiTheme="minorEastAsia" w:hAnsiTheme="minorEastAsia" w:hint="eastAsia"/>
          <w:color w:val="000000" w:themeColor="text1"/>
          <w:sz w:val="24"/>
          <w:szCs w:val="24"/>
          <w:lang w:eastAsia="zh-CN"/>
        </w:rPr>
        <w:t>部确认。车间管理人员或者</w:t>
      </w:r>
      <w:r>
        <w:rPr>
          <w:rFonts w:ascii="宋体" w:hAnsi="宋体" w:hint="eastAsia"/>
          <w:lang w:eastAsia="zh-CN"/>
        </w:rPr>
        <w:t>质检</w:t>
      </w:r>
      <w:r>
        <w:rPr>
          <w:rFonts w:asciiTheme="minorEastAsia" w:hAnsiTheme="minorEastAsia" w:hint="eastAsia"/>
          <w:color w:val="000000" w:themeColor="text1"/>
          <w:sz w:val="24"/>
          <w:szCs w:val="24"/>
          <w:lang w:eastAsia="zh-CN"/>
        </w:rPr>
        <w:t>经理定期对员工进行质量改进等相关培训，</w:t>
      </w:r>
      <w:r>
        <w:rPr>
          <w:rFonts w:asciiTheme="minorEastAsia" w:hAnsiTheme="minorEastAsia"/>
          <w:color w:val="000000" w:themeColor="text1"/>
          <w:sz w:val="24"/>
          <w:szCs w:val="24"/>
          <w:lang w:eastAsia="zh-CN"/>
        </w:rPr>
        <w:t>提高操作员工的质量意识，要求车间工人严格按照规定进行生产操作。</w:t>
      </w:r>
    </w:p>
    <w:p w14:paraId="12DCCA14" w14:textId="77777777" w:rsidR="003A3547" w:rsidRDefault="00EE75E4">
      <w:pPr>
        <w:spacing w:beforeLines="50" w:before="120" w:afterLines="50" w:after="120" w:line="360" w:lineRule="auto"/>
        <w:ind w:firstLineChars="200" w:firstLine="480"/>
        <w:rPr>
          <w:rFonts w:asciiTheme="minorEastAsia" w:hAnsiTheme="minorEastAsia" w:hint="eastAsia"/>
          <w:color w:val="000000" w:themeColor="text1"/>
          <w:sz w:val="24"/>
          <w:szCs w:val="24"/>
          <w:lang w:eastAsia="zh-CN"/>
        </w:rPr>
      </w:pPr>
      <w:r>
        <w:rPr>
          <w:rFonts w:asciiTheme="minorEastAsia" w:hAnsiTheme="minorEastAsia" w:hint="eastAsia"/>
          <w:color w:val="000000" w:themeColor="text1"/>
          <w:sz w:val="24"/>
          <w:szCs w:val="24"/>
          <w:lang w:eastAsia="zh-CN"/>
        </w:rPr>
        <w:t>设备管理：每年制订设备的维护保养计划并按计划执行，每天对设备进行点检，涉及安全性能的设备每天按规定进行确认，确保设备的正常运行。</w:t>
      </w:r>
    </w:p>
    <w:p w14:paraId="3B412227" w14:textId="77777777" w:rsidR="003A3547" w:rsidRDefault="00EE75E4">
      <w:pPr>
        <w:spacing w:beforeLines="50" w:before="120" w:afterLines="50" w:after="120" w:line="360" w:lineRule="auto"/>
        <w:ind w:firstLineChars="200" w:firstLine="480"/>
        <w:rPr>
          <w:rFonts w:asciiTheme="minorEastAsia" w:hAnsiTheme="minorEastAsia" w:hint="eastAsia"/>
          <w:color w:val="000000" w:themeColor="text1"/>
          <w:sz w:val="24"/>
          <w:szCs w:val="24"/>
          <w:lang w:eastAsia="zh-CN"/>
        </w:rPr>
      </w:pPr>
      <w:r>
        <w:rPr>
          <w:rFonts w:asciiTheme="minorEastAsia" w:hAnsiTheme="minorEastAsia" w:hint="eastAsia"/>
          <w:color w:val="000000" w:themeColor="text1"/>
          <w:sz w:val="24"/>
          <w:szCs w:val="24"/>
          <w:lang w:eastAsia="zh-CN"/>
        </w:rPr>
        <w:t>材料管理：严格进行材料标识管理，通过系统管控、员工自查、巡检督查方式进行控</w:t>
      </w:r>
      <w:r>
        <w:rPr>
          <w:rFonts w:asciiTheme="minorEastAsia" w:hAnsiTheme="minorEastAsia" w:hint="eastAsia"/>
          <w:color w:val="000000" w:themeColor="text1"/>
          <w:sz w:val="24"/>
          <w:szCs w:val="24"/>
          <w:lang w:eastAsia="zh-CN"/>
        </w:rPr>
        <w:lastRenderedPageBreak/>
        <w:t>制。品质部对不合格的物料进行锁定和标识、隔离，未经解绑，发不出锁定的物料。</w:t>
      </w:r>
    </w:p>
    <w:p w14:paraId="4CC8178C" w14:textId="77777777" w:rsidR="003A3547" w:rsidRDefault="00EE75E4">
      <w:pPr>
        <w:spacing w:beforeLines="50" w:before="120" w:afterLines="50" w:after="120" w:line="360" w:lineRule="auto"/>
        <w:ind w:firstLineChars="200" w:firstLine="480"/>
        <w:rPr>
          <w:rFonts w:asciiTheme="minorEastAsia" w:hAnsiTheme="minorEastAsia" w:hint="eastAsia"/>
          <w:color w:val="000000" w:themeColor="text1"/>
          <w:sz w:val="24"/>
          <w:szCs w:val="24"/>
          <w:lang w:eastAsia="zh-CN"/>
        </w:rPr>
      </w:pPr>
      <w:r>
        <w:rPr>
          <w:rFonts w:asciiTheme="minorEastAsia" w:hAnsiTheme="minorEastAsia" w:hint="eastAsia"/>
          <w:color w:val="000000" w:themeColor="text1"/>
          <w:sz w:val="24"/>
          <w:szCs w:val="24"/>
          <w:lang w:eastAsia="zh-CN"/>
        </w:rPr>
        <w:t>控制方法：遵循“不接收、不制造、</w:t>
      </w:r>
      <w:proofErr w:type="gramStart"/>
      <w:r>
        <w:rPr>
          <w:rFonts w:asciiTheme="minorEastAsia" w:hAnsiTheme="minorEastAsia" w:hint="eastAsia"/>
          <w:color w:val="000000" w:themeColor="text1"/>
          <w:sz w:val="24"/>
          <w:szCs w:val="24"/>
          <w:lang w:eastAsia="zh-CN"/>
        </w:rPr>
        <w:t>不</w:t>
      </w:r>
      <w:proofErr w:type="gramEnd"/>
      <w:r>
        <w:rPr>
          <w:rFonts w:asciiTheme="minorEastAsia" w:hAnsiTheme="minorEastAsia" w:hint="eastAsia"/>
          <w:color w:val="000000" w:themeColor="text1"/>
          <w:sz w:val="24"/>
          <w:szCs w:val="24"/>
          <w:lang w:eastAsia="zh-CN"/>
        </w:rPr>
        <w:t>流转不合格品”的“三不”原则，由员工进行自检、互检。专职检验</w:t>
      </w:r>
      <w:proofErr w:type="gramStart"/>
      <w:r>
        <w:rPr>
          <w:rFonts w:asciiTheme="minorEastAsia" w:hAnsiTheme="minorEastAsia" w:hint="eastAsia"/>
          <w:color w:val="000000" w:themeColor="text1"/>
          <w:sz w:val="24"/>
          <w:szCs w:val="24"/>
          <w:lang w:eastAsia="zh-CN"/>
        </w:rPr>
        <w:t>员严格</w:t>
      </w:r>
      <w:proofErr w:type="gramEnd"/>
      <w:r>
        <w:rPr>
          <w:rFonts w:asciiTheme="minorEastAsia" w:hAnsiTheme="minorEastAsia" w:hint="eastAsia"/>
          <w:color w:val="000000" w:themeColor="text1"/>
          <w:sz w:val="24"/>
          <w:szCs w:val="24"/>
          <w:lang w:eastAsia="zh-CN"/>
        </w:rPr>
        <w:t>执行首件检验、巡检及成品检验，切实保证终端产品质量。车间严格执行产前会议制度，产品上线前均组织生产、质量、工程等相关岗位人员明确产品要求及历史问题点，提前做好应对的准备和明确过程质量的控制重点，</w:t>
      </w:r>
      <w:r>
        <w:rPr>
          <w:rFonts w:asciiTheme="minorEastAsia" w:hAnsiTheme="minorEastAsia"/>
          <w:color w:val="000000" w:themeColor="text1"/>
          <w:sz w:val="24"/>
          <w:szCs w:val="24"/>
          <w:lang w:eastAsia="zh-CN"/>
        </w:rPr>
        <w:t>对于现场发现的可立即处理的质量问题，</w:t>
      </w:r>
      <w:r>
        <w:rPr>
          <w:rFonts w:asciiTheme="minorEastAsia" w:hAnsiTheme="minorEastAsia" w:hint="eastAsia"/>
          <w:color w:val="000000" w:themeColor="text1"/>
          <w:sz w:val="24"/>
          <w:szCs w:val="24"/>
          <w:lang w:eastAsia="zh-CN"/>
        </w:rPr>
        <w:t>车间主任或检验员</w:t>
      </w:r>
      <w:r>
        <w:rPr>
          <w:rFonts w:asciiTheme="minorEastAsia" w:hAnsiTheme="minorEastAsia"/>
          <w:color w:val="000000" w:themeColor="text1"/>
          <w:sz w:val="24"/>
          <w:szCs w:val="24"/>
          <w:lang w:eastAsia="zh-CN"/>
        </w:rPr>
        <w:t>及时组织</w:t>
      </w:r>
      <w:r>
        <w:rPr>
          <w:rFonts w:asciiTheme="minorEastAsia" w:hAnsiTheme="minorEastAsia" w:hint="eastAsia"/>
          <w:color w:val="000000" w:themeColor="text1"/>
          <w:sz w:val="24"/>
          <w:szCs w:val="24"/>
          <w:lang w:eastAsia="zh-CN"/>
        </w:rPr>
        <w:t>相关</w:t>
      </w:r>
      <w:r>
        <w:rPr>
          <w:rFonts w:asciiTheme="minorEastAsia" w:hAnsiTheme="minorEastAsia"/>
          <w:color w:val="000000" w:themeColor="text1"/>
          <w:sz w:val="24"/>
          <w:szCs w:val="24"/>
          <w:lang w:eastAsia="zh-CN"/>
        </w:rPr>
        <w:t>人员改进；对于由长期数据统计发现的质量问题，则通过召开</w:t>
      </w:r>
      <w:r>
        <w:rPr>
          <w:rFonts w:asciiTheme="minorEastAsia" w:hAnsiTheme="minorEastAsia" w:hint="eastAsia"/>
          <w:color w:val="000000" w:themeColor="text1"/>
          <w:sz w:val="24"/>
          <w:szCs w:val="24"/>
          <w:lang w:eastAsia="zh-CN"/>
        </w:rPr>
        <w:t>周</w:t>
      </w:r>
      <w:r>
        <w:rPr>
          <w:rFonts w:asciiTheme="minorEastAsia" w:hAnsiTheme="minorEastAsia"/>
          <w:color w:val="000000" w:themeColor="text1"/>
          <w:sz w:val="24"/>
          <w:szCs w:val="24"/>
          <w:lang w:eastAsia="zh-CN"/>
        </w:rPr>
        <w:t>质</w:t>
      </w:r>
      <w:r>
        <w:rPr>
          <w:rFonts w:asciiTheme="minorEastAsia" w:hAnsiTheme="minorEastAsia" w:hint="eastAsia"/>
          <w:color w:val="000000" w:themeColor="text1"/>
          <w:sz w:val="24"/>
          <w:szCs w:val="24"/>
          <w:lang w:eastAsia="zh-CN"/>
        </w:rPr>
        <w:t>量例</w:t>
      </w:r>
      <w:r>
        <w:rPr>
          <w:rFonts w:asciiTheme="minorEastAsia" w:hAnsiTheme="minorEastAsia"/>
          <w:color w:val="000000" w:themeColor="text1"/>
          <w:sz w:val="24"/>
          <w:szCs w:val="24"/>
          <w:lang w:eastAsia="zh-CN"/>
        </w:rPr>
        <w:t>会</w:t>
      </w:r>
      <w:r>
        <w:rPr>
          <w:rFonts w:asciiTheme="minorEastAsia" w:hAnsiTheme="minorEastAsia" w:hint="eastAsia"/>
          <w:color w:val="000000" w:themeColor="text1"/>
          <w:sz w:val="24"/>
          <w:szCs w:val="24"/>
          <w:lang w:eastAsia="zh-CN"/>
        </w:rPr>
        <w:t>或组织质量攻关小组</w:t>
      </w:r>
      <w:r>
        <w:rPr>
          <w:rFonts w:asciiTheme="minorEastAsia" w:hAnsiTheme="minorEastAsia"/>
          <w:color w:val="000000" w:themeColor="text1"/>
          <w:sz w:val="24"/>
          <w:szCs w:val="24"/>
          <w:lang w:eastAsia="zh-CN"/>
        </w:rPr>
        <w:t>进行</w:t>
      </w:r>
      <w:r>
        <w:rPr>
          <w:rFonts w:asciiTheme="minorEastAsia" w:hAnsiTheme="minorEastAsia" w:hint="eastAsia"/>
          <w:color w:val="000000" w:themeColor="text1"/>
          <w:sz w:val="24"/>
          <w:szCs w:val="24"/>
          <w:lang w:eastAsia="zh-CN"/>
        </w:rPr>
        <w:t>跟进直至完成闭环整改</w:t>
      </w:r>
      <w:r>
        <w:rPr>
          <w:rFonts w:asciiTheme="minorEastAsia" w:hAnsiTheme="minorEastAsia"/>
          <w:color w:val="000000" w:themeColor="text1"/>
          <w:sz w:val="24"/>
          <w:szCs w:val="24"/>
          <w:lang w:eastAsia="zh-CN"/>
        </w:rPr>
        <w:t>。</w:t>
      </w:r>
    </w:p>
    <w:p w14:paraId="333C267C" w14:textId="77777777" w:rsidR="003A3547" w:rsidRDefault="00EE75E4">
      <w:pPr>
        <w:spacing w:beforeLines="50" w:before="120" w:afterLines="50" w:after="120" w:line="360" w:lineRule="auto"/>
        <w:ind w:firstLineChars="200" w:firstLine="480"/>
        <w:rPr>
          <w:rFonts w:asciiTheme="minorEastAsia" w:hAnsiTheme="minorEastAsia" w:hint="eastAsia"/>
          <w:color w:val="000000" w:themeColor="text1"/>
          <w:sz w:val="24"/>
          <w:szCs w:val="24"/>
          <w:lang w:eastAsia="zh-CN"/>
        </w:rPr>
      </w:pPr>
      <w:r>
        <w:rPr>
          <w:rFonts w:asciiTheme="minorEastAsia" w:hAnsiTheme="minorEastAsia"/>
          <w:color w:val="000000" w:themeColor="text1"/>
          <w:sz w:val="24"/>
          <w:szCs w:val="24"/>
          <w:lang w:eastAsia="zh-CN"/>
        </w:rPr>
        <w:t>现场与安全管理</w:t>
      </w:r>
      <w:r>
        <w:rPr>
          <w:rFonts w:asciiTheme="minorEastAsia" w:hAnsiTheme="minorEastAsia" w:hint="eastAsia"/>
          <w:color w:val="000000" w:themeColor="text1"/>
          <w:sz w:val="24"/>
          <w:szCs w:val="24"/>
          <w:lang w:eastAsia="zh-CN"/>
        </w:rPr>
        <w:t>：公司</w:t>
      </w:r>
      <w:r>
        <w:rPr>
          <w:rFonts w:asciiTheme="minorEastAsia" w:hAnsiTheme="minorEastAsia"/>
          <w:color w:val="000000" w:themeColor="text1"/>
          <w:sz w:val="24"/>
          <w:szCs w:val="24"/>
          <w:lang w:eastAsia="zh-CN"/>
        </w:rPr>
        <w:t>建立</w:t>
      </w:r>
      <w:r>
        <w:rPr>
          <w:rFonts w:asciiTheme="minorEastAsia" w:hAnsiTheme="minorEastAsia" w:hint="eastAsia"/>
          <w:color w:val="000000" w:themeColor="text1"/>
          <w:sz w:val="24"/>
          <w:szCs w:val="24"/>
          <w:lang w:eastAsia="zh-CN"/>
        </w:rPr>
        <w:t>了</w:t>
      </w:r>
      <w:r>
        <w:rPr>
          <w:rFonts w:asciiTheme="minorEastAsia" w:hAnsiTheme="minorEastAsia"/>
          <w:color w:val="000000" w:themeColor="text1"/>
          <w:sz w:val="24"/>
          <w:szCs w:val="24"/>
          <w:lang w:eastAsia="zh-CN"/>
        </w:rPr>
        <w:t>现场管理指标，并严格按照</w:t>
      </w:r>
      <w:r>
        <w:rPr>
          <w:rFonts w:asciiTheme="minorEastAsia" w:hAnsiTheme="minorEastAsia" w:hint="eastAsia"/>
          <w:color w:val="000000" w:themeColor="text1"/>
          <w:sz w:val="24"/>
          <w:szCs w:val="24"/>
          <w:lang w:eastAsia="zh-CN"/>
        </w:rPr>
        <w:t>6S</w:t>
      </w:r>
      <w:r>
        <w:rPr>
          <w:rFonts w:asciiTheme="minorEastAsia" w:hAnsiTheme="minorEastAsia"/>
          <w:color w:val="000000" w:themeColor="text1"/>
          <w:sz w:val="24"/>
          <w:szCs w:val="24"/>
          <w:lang w:eastAsia="zh-CN"/>
        </w:rPr>
        <w:t>标准执行。</w:t>
      </w:r>
      <w:r>
        <w:rPr>
          <w:rFonts w:asciiTheme="minorEastAsia" w:hAnsiTheme="minorEastAsia" w:hint="eastAsia"/>
          <w:color w:val="000000" w:themeColor="text1"/>
          <w:sz w:val="24"/>
          <w:szCs w:val="24"/>
          <w:lang w:eastAsia="zh-CN"/>
        </w:rPr>
        <w:t>每周</w:t>
      </w:r>
      <w:proofErr w:type="gramStart"/>
      <w:r>
        <w:rPr>
          <w:rFonts w:asciiTheme="minorEastAsia" w:hAnsiTheme="minorEastAsia" w:hint="eastAsia"/>
          <w:color w:val="000000" w:themeColor="text1"/>
          <w:sz w:val="24"/>
          <w:szCs w:val="24"/>
          <w:lang w:eastAsia="zh-CN"/>
        </w:rPr>
        <w:t>组织巡厂和</w:t>
      </w:r>
      <w:proofErr w:type="gramEnd"/>
      <w:r>
        <w:rPr>
          <w:rFonts w:asciiTheme="minorEastAsia" w:hAnsiTheme="minorEastAsia" w:hint="eastAsia"/>
          <w:color w:val="000000" w:themeColor="text1"/>
          <w:sz w:val="24"/>
          <w:szCs w:val="24"/>
          <w:lang w:eastAsia="zh-CN"/>
        </w:rPr>
        <w:t>现场管理检查，对发现的问题及时进行通报并限期整改，并每月进行现场管理评比及奖励活动。安全管理方面，公司制订了有关安全管理制度及应急预案，落实三级安全教育制度，对员工进行安全知识及技能培训，定期组织安全消防演练等应急预案演练。</w:t>
      </w:r>
    </w:p>
    <w:p w14:paraId="259D279C" w14:textId="77777777" w:rsidR="003A3547" w:rsidRDefault="00EE75E4">
      <w:pPr>
        <w:spacing w:beforeLines="50" w:before="120" w:afterLines="50" w:after="120" w:line="360" w:lineRule="auto"/>
        <w:ind w:firstLineChars="200" w:firstLine="480"/>
        <w:rPr>
          <w:rFonts w:asciiTheme="minorEastAsia" w:hAnsiTheme="minorEastAsia" w:hint="eastAsia"/>
          <w:color w:val="000000" w:themeColor="text1"/>
          <w:sz w:val="24"/>
          <w:szCs w:val="24"/>
          <w:lang w:eastAsia="zh-CN"/>
        </w:rPr>
      </w:pPr>
      <w:r>
        <w:rPr>
          <w:rFonts w:asciiTheme="minorEastAsia" w:hAnsiTheme="minorEastAsia" w:hint="eastAsia"/>
          <w:color w:val="000000" w:themeColor="text1"/>
          <w:sz w:val="24"/>
          <w:szCs w:val="24"/>
          <w:lang w:eastAsia="zh-CN"/>
        </w:rPr>
        <w:t>测量设备管理：每年制订测量设备的周期检定计划并严格执行。对涉及安全性能检测的设备，利用检测设备（或好样\坏样)每天进行确认点检，确保测量设备的有效性。</w:t>
      </w:r>
    </w:p>
    <w:p w14:paraId="190546DE" w14:textId="77777777" w:rsidR="003A3547" w:rsidRDefault="00EE75E4">
      <w:pPr>
        <w:widowControl/>
        <w:spacing w:line="360" w:lineRule="auto"/>
        <w:ind w:firstLine="480"/>
        <w:rPr>
          <w:rFonts w:asciiTheme="minorEastAsia" w:hAnsiTheme="minorEastAsia" w:cs="宋体" w:hint="eastAsia"/>
          <w:sz w:val="24"/>
          <w:szCs w:val="24"/>
          <w:lang w:eastAsia="zh-CN"/>
        </w:rPr>
      </w:pPr>
      <w:r>
        <w:rPr>
          <w:rFonts w:asciiTheme="minorEastAsia" w:hAnsiTheme="minorEastAsia" w:cs="宋体" w:hint="eastAsia"/>
          <w:sz w:val="24"/>
          <w:szCs w:val="24"/>
          <w:lang w:eastAsia="zh-CN"/>
        </w:rPr>
        <w:t>3.1.4产品售后质量诚信管理</w:t>
      </w:r>
    </w:p>
    <w:p w14:paraId="7A7C7927" w14:textId="77777777" w:rsidR="003A3547" w:rsidRDefault="00EE75E4">
      <w:pPr>
        <w:spacing w:beforeLines="50" w:before="120" w:afterLines="50" w:after="120" w:line="360" w:lineRule="auto"/>
        <w:ind w:firstLineChars="200" w:firstLine="480"/>
        <w:rPr>
          <w:rFonts w:asciiTheme="minorEastAsia" w:hAnsiTheme="minorEastAsia" w:hint="eastAsia"/>
          <w:color w:val="000000" w:themeColor="text1"/>
          <w:sz w:val="24"/>
          <w:szCs w:val="24"/>
          <w:lang w:eastAsia="zh-CN"/>
        </w:rPr>
      </w:pPr>
      <w:r>
        <w:rPr>
          <w:rFonts w:asciiTheme="minorEastAsia" w:hAnsiTheme="minorEastAsia" w:hint="eastAsia"/>
          <w:color w:val="000000" w:themeColor="text1"/>
          <w:sz w:val="24"/>
          <w:szCs w:val="24"/>
          <w:lang w:eastAsia="zh-CN"/>
        </w:rPr>
        <w:t>公司根据客户需求，展开售后服务责任。</w:t>
      </w:r>
    </w:p>
    <w:p w14:paraId="1440CA73" w14:textId="77777777" w:rsidR="003A3547" w:rsidRDefault="00EE75E4">
      <w:pPr>
        <w:spacing w:beforeLines="50" w:before="120" w:afterLines="50" w:after="120" w:line="360" w:lineRule="auto"/>
        <w:ind w:firstLineChars="200" w:firstLine="480"/>
        <w:rPr>
          <w:rFonts w:asciiTheme="minorEastAsia" w:hAnsiTheme="minorEastAsia" w:hint="eastAsia"/>
          <w:color w:val="000000" w:themeColor="text1"/>
          <w:sz w:val="24"/>
          <w:szCs w:val="24"/>
          <w:lang w:eastAsia="zh-CN"/>
        </w:rPr>
      </w:pPr>
      <w:r>
        <w:rPr>
          <w:rFonts w:asciiTheme="minorEastAsia" w:hAnsiTheme="minorEastAsia" w:hint="eastAsia"/>
          <w:color w:val="000000" w:themeColor="text1"/>
          <w:sz w:val="24"/>
          <w:szCs w:val="24"/>
          <w:lang w:eastAsia="zh-CN"/>
        </w:rPr>
        <w:t>1）对产品质量及时进行跟踪，销售部每年行一次客户满意调查。与业界伙伴开放合作，持续为客户和全社会创造价值。</w:t>
      </w:r>
    </w:p>
    <w:p w14:paraId="14A36C3B" w14:textId="77777777" w:rsidR="003A3547" w:rsidRDefault="00EE75E4">
      <w:pPr>
        <w:spacing w:beforeLines="50" w:before="120" w:afterLines="50" w:after="120" w:line="360" w:lineRule="auto"/>
        <w:ind w:firstLineChars="200" w:firstLine="480"/>
        <w:rPr>
          <w:rFonts w:asciiTheme="minorEastAsia" w:hAnsiTheme="minorEastAsia" w:hint="eastAsia"/>
          <w:color w:val="000000" w:themeColor="text1"/>
          <w:sz w:val="24"/>
          <w:szCs w:val="24"/>
          <w:lang w:eastAsia="zh-CN"/>
        </w:rPr>
      </w:pPr>
      <w:r>
        <w:rPr>
          <w:rFonts w:asciiTheme="minorEastAsia" w:hAnsiTheme="minorEastAsia" w:hint="eastAsia"/>
          <w:color w:val="000000" w:themeColor="text1"/>
          <w:sz w:val="24"/>
          <w:szCs w:val="24"/>
          <w:lang w:eastAsia="zh-CN"/>
        </w:rPr>
        <w:t>2）在与市场业务员电话沟通时，询问公司产品质量情况，并及时将情况反馈给</w:t>
      </w:r>
      <w:r>
        <w:rPr>
          <w:rFonts w:ascii="宋体" w:hAnsi="宋体" w:hint="eastAsia"/>
          <w:lang w:eastAsia="zh-CN"/>
        </w:rPr>
        <w:t>品质部</w:t>
      </w:r>
      <w:r>
        <w:rPr>
          <w:rFonts w:asciiTheme="minorEastAsia" w:hAnsiTheme="minorEastAsia" w:hint="eastAsia"/>
          <w:color w:val="000000" w:themeColor="text1"/>
          <w:sz w:val="24"/>
          <w:szCs w:val="24"/>
          <w:lang w:eastAsia="zh-CN"/>
        </w:rPr>
        <w:t>。</w:t>
      </w:r>
    </w:p>
    <w:p w14:paraId="5C7BCDBA" w14:textId="77777777" w:rsidR="003A3547" w:rsidRDefault="00EE75E4">
      <w:pPr>
        <w:spacing w:beforeLines="50" w:before="120" w:afterLines="50" w:after="120" w:line="360" w:lineRule="auto"/>
        <w:ind w:firstLineChars="200" w:firstLine="480"/>
        <w:rPr>
          <w:rFonts w:asciiTheme="minorEastAsia" w:hAnsiTheme="minorEastAsia" w:hint="eastAsia"/>
          <w:color w:val="000000" w:themeColor="text1"/>
          <w:sz w:val="24"/>
          <w:szCs w:val="24"/>
          <w:lang w:eastAsia="zh-CN"/>
        </w:rPr>
      </w:pPr>
      <w:r>
        <w:rPr>
          <w:rFonts w:asciiTheme="minorEastAsia" w:hAnsiTheme="minorEastAsia" w:hint="eastAsia"/>
          <w:color w:val="000000" w:themeColor="text1"/>
          <w:sz w:val="24"/>
          <w:szCs w:val="24"/>
          <w:lang w:eastAsia="zh-CN"/>
        </w:rPr>
        <w:t>3）品质部应定期拜访客户，其目的就是要了解客户对公司产品质量控制的评价，以便进一步改善我们的工作。</w:t>
      </w:r>
    </w:p>
    <w:p w14:paraId="14903E8D" w14:textId="77777777" w:rsidR="003A3547" w:rsidRDefault="00EE75E4">
      <w:pPr>
        <w:spacing w:beforeLines="50" w:before="120" w:afterLines="50" w:after="120" w:line="360" w:lineRule="auto"/>
        <w:ind w:firstLineChars="200" w:firstLine="480"/>
        <w:rPr>
          <w:rFonts w:asciiTheme="minorEastAsia" w:hAnsiTheme="minorEastAsia" w:hint="eastAsia"/>
          <w:color w:val="000000" w:themeColor="text1"/>
          <w:sz w:val="24"/>
          <w:szCs w:val="24"/>
          <w:lang w:eastAsia="zh-CN"/>
        </w:rPr>
      </w:pPr>
      <w:r>
        <w:rPr>
          <w:rFonts w:asciiTheme="minorEastAsia" w:hAnsiTheme="minorEastAsia" w:hint="eastAsia"/>
          <w:color w:val="000000" w:themeColor="text1"/>
          <w:sz w:val="24"/>
          <w:szCs w:val="24"/>
          <w:lang w:eastAsia="zh-CN"/>
        </w:rPr>
        <w:t>4）每次拜访客户，都应写出书面报告并存档，并派出专业技术人员予以支持，并给出最佳的解决方案。</w:t>
      </w:r>
    </w:p>
    <w:p w14:paraId="7CBC62DD" w14:textId="77777777" w:rsidR="003A3547" w:rsidRDefault="00EE75E4">
      <w:pPr>
        <w:spacing w:beforeLines="50" w:before="120" w:afterLines="50" w:after="120" w:line="360" w:lineRule="auto"/>
        <w:ind w:firstLineChars="200" w:firstLine="480"/>
        <w:rPr>
          <w:rFonts w:asciiTheme="minorEastAsia" w:hAnsiTheme="minorEastAsia" w:hint="eastAsia"/>
          <w:color w:val="000000" w:themeColor="text1"/>
          <w:sz w:val="24"/>
          <w:szCs w:val="24"/>
          <w:lang w:eastAsia="zh-CN"/>
        </w:rPr>
      </w:pPr>
      <w:r>
        <w:rPr>
          <w:rFonts w:asciiTheme="minorEastAsia" w:hAnsiTheme="minorEastAsia" w:hint="eastAsia"/>
          <w:color w:val="000000" w:themeColor="text1"/>
          <w:sz w:val="24"/>
          <w:szCs w:val="24"/>
          <w:lang w:eastAsia="zh-CN"/>
        </w:rPr>
        <w:t>公司建立并实施了相应的营销策略，本着诚实守信的原则，与客户建立长期良好的战略合作关系，</w:t>
      </w:r>
      <w:proofErr w:type="gramStart"/>
      <w:r>
        <w:rPr>
          <w:rFonts w:asciiTheme="minorEastAsia" w:hAnsiTheme="minorEastAsia" w:hint="eastAsia"/>
          <w:color w:val="000000" w:themeColor="text1"/>
          <w:sz w:val="24"/>
          <w:szCs w:val="24"/>
          <w:lang w:eastAsia="zh-CN"/>
        </w:rPr>
        <w:t>客按照</w:t>
      </w:r>
      <w:proofErr w:type="gramEnd"/>
      <w:r>
        <w:rPr>
          <w:rFonts w:asciiTheme="minorEastAsia" w:hAnsiTheme="minorEastAsia" w:hint="eastAsia"/>
          <w:color w:val="000000" w:themeColor="text1"/>
          <w:sz w:val="24"/>
          <w:szCs w:val="24"/>
          <w:lang w:eastAsia="zh-CN"/>
        </w:rPr>
        <w:t>公正公平、互惠互利的原则实现了共同发展；在顾客需求的识别上，公司尽最大可能了解顾客需求，建立并实施了《</w:t>
      </w:r>
      <w:r>
        <w:rPr>
          <w:rFonts w:cs="Arial" w:hint="eastAsia"/>
          <w:color w:val="333333"/>
          <w:sz w:val="24"/>
          <w:szCs w:val="24"/>
          <w:lang w:eastAsia="zh-CN"/>
        </w:rPr>
        <w:t>顾客投诉及满意测量控制程序</w:t>
      </w:r>
      <w:r>
        <w:rPr>
          <w:rFonts w:asciiTheme="minorEastAsia" w:hAnsiTheme="minorEastAsia" w:hint="eastAsia"/>
          <w:color w:val="000000" w:themeColor="text1"/>
          <w:sz w:val="24"/>
          <w:szCs w:val="24"/>
          <w:lang w:eastAsia="zh-CN"/>
        </w:rPr>
        <w:t>》；重点确立顾客满意度指标并领先同行，增强了顾客对购买公司产品的信心。</w:t>
      </w:r>
    </w:p>
    <w:p w14:paraId="6229A89A" w14:textId="77777777" w:rsidR="003A3547" w:rsidRDefault="00EE75E4">
      <w:pPr>
        <w:pStyle w:val="a5"/>
        <w:spacing w:line="360" w:lineRule="auto"/>
        <w:ind w:left="0" w:right="493"/>
        <w:rPr>
          <w:rFonts w:asciiTheme="majorEastAsia" w:eastAsiaTheme="majorEastAsia" w:hAnsiTheme="majorEastAsia" w:cstheme="majorEastAsia" w:hint="eastAsia"/>
          <w:b/>
          <w:bCs/>
          <w:sz w:val="24"/>
          <w:lang w:eastAsia="zh-CN"/>
        </w:rPr>
      </w:pPr>
      <w:r>
        <w:rPr>
          <w:rFonts w:asciiTheme="majorEastAsia" w:eastAsiaTheme="majorEastAsia" w:hAnsiTheme="majorEastAsia" w:cstheme="majorEastAsia" w:hint="eastAsia"/>
          <w:b/>
          <w:bCs/>
          <w:sz w:val="24"/>
          <w:lang w:eastAsia="zh-CN"/>
        </w:rPr>
        <w:lastRenderedPageBreak/>
        <w:t>3.2 质量文化建设</w:t>
      </w:r>
    </w:p>
    <w:p w14:paraId="73360092" w14:textId="77777777" w:rsidR="003A3547" w:rsidRDefault="00EE75E4">
      <w:pPr>
        <w:pStyle w:val="a5"/>
        <w:numPr>
          <w:ilvl w:val="2"/>
          <w:numId w:val="5"/>
        </w:numPr>
        <w:tabs>
          <w:tab w:val="left" w:pos="872"/>
        </w:tabs>
        <w:spacing w:line="360" w:lineRule="auto"/>
        <w:ind w:left="872"/>
        <w:rPr>
          <w:rFonts w:hint="eastAsia"/>
        </w:rPr>
      </w:pPr>
      <w:r>
        <w:rPr>
          <w:rFonts w:hint="eastAsia"/>
          <w:lang w:eastAsia="zh-CN"/>
        </w:rPr>
        <w:t>员工</w:t>
      </w:r>
      <w:proofErr w:type="spellStart"/>
      <w:r>
        <w:rPr>
          <w:rFonts w:hint="eastAsia"/>
        </w:rPr>
        <w:t>教育</w:t>
      </w:r>
      <w:proofErr w:type="spellEnd"/>
    </w:p>
    <w:p w14:paraId="79C0DF11" w14:textId="77777777" w:rsidR="003A3547" w:rsidRDefault="00EE75E4">
      <w:pPr>
        <w:spacing w:line="360" w:lineRule="auto"/>
        <w:ind w:firstLineChars="200" w:firstLine="480"/>
        <w:rPr>
          <w:rFonts w:asciiTheme="minorEastAsia" w:hAnsiTheme="minorEastAsia" w:cs="宋体" w:hint="eastAsia"/>
          <w:sz w:val="24"/>
          <w:szCs w:val="24"/>
          <w:lang w:eastAsia="zh-CN"/>
        </w:rPr>
      </w:pPr>
      <w:r>
        <w:rPr>
          <w:rFonts w:asciiTheme="minorEastAsia" w:hAnsiTheme="minorEastAsia" w:hint="eastAsia"/>
          <w:sz w:val="24"/>
          <w:szCs w:val="24"/>
          <w:lang w:eastAsia="zh-CN"/>
        </w:rPr>
        <w:t>公司将员工学习和发展视为“投资”，把创建学习型组织，营造全员学习的氛围作为长期发展战略的重要组成部分。随着公司规模的扩大和全球化发展战略的实施，公司将员工培训工作提到了议事日程，短期培训班已不适应公司发展的要求，公司急需对全体员工进行有计划、系统地进行培训，以提高员工的整体素质，公司建立并实施了《人力资源控制程序》。 公司每年针对实际和市场形势，识别各部门的培训需求，制定员工培训规划和年度计划，开展职工教育培训，包括质量意识、质量知识、质量管理制度、专</w:t>
      </w:r>
      <w:r>
        <w:rPr>
          <w:rFonts w:asciiTheme="minorEastAsia" w:hAnsiTheme="minorEastAsia" w:cs="宋体" w:hint="eastAsia"/>
          <w:sz w:val="24"/>
          <w:szCs w:val="24"/>
          <w:lang w:eastAsia="zh-CN"/>
        </w:rPr>
        <w:t>业知识等培训内容。公司每年制定并下发了《年度培训计划》等，对质量诚信教育进行了安排布置。</w:t>
      </w:r>
    </w:p>
    <w:p w14:paraId="773A7D18" w14:textId="77777777" w:rsidR="003A3547" w:rsidRDefault="00EE75E4">
      <w:pPr>
        <w:tabs>
          <w:tab w:val="left" w:pos="5400"/>
        </w:tabs>
        <w:spacing w:line="360" w:lineRule="auto"/>
        <w:jc w:val="center"/>
        <w:rPr>
          <w:rFonts w:ascii="宋体" w:hAnsi="宋体" w:cs="宋体" w:hint="eastAsia"/>
          <w:b/>
          <w:sz w:val="24"/>
        </w:rPr>
      </w:pPr>
      <w:r>
        <w:rPr>
          <w:rFonts w:ascii="宋体" w:hAnsi="宋体" w:cs="宋体" w:hint="eastAsia"/>
          <w:b/>
          <w:sz w:val="24"/>
        </w:rPr>
        <w:t>表</w:t>
      </w:r>
      <w:r>
        <w:rPr>
          <w:rFonts w:ascii="宋体" w:hAnsi="宋体" w:cs="宋体" w:hint="eastAsia"/>
          <w:b/>
          <w:sz w:val="24"/>
          <w:lang w:eastAsia="zh-CN"/>
        </w:rPr>
        <w:t>3</w:t>
      </w:r>
      <w:r>
        <w:rPr>
          <w:rFonts w:ascii="宋体" w:hAnsi="宋体" w:cs="宋体" w:hint="eastAsia"/>
          <w:b/>
          <w:sz w:val="24"/>
        </w:rPr>
        <w:t>.</w:t>
      </w:r>
      <w:r>
        <w:rPr>
          <w:rFonts w:ascii="宋体" w:hAnsi="宋体" w:cs="宋体" w:hint="eastAsia"/>
          <w:b/>
          <w:sz w:val="24"/>
          <w:lang w:eastAsia="zh-CN"/>
        </w:rPr>
        <w:t>2</w:t>
      </w:r>
      <w:r>
        <w:rPr>
          <w:rFonts w:ascii="宋体" w:hAnsi="宋体" w:cs="宋体" w:hint="eastAsia"/>
          <w:b/>
          <w:sz w:val="24"/>
        </w:rPr>
        <w:t>-</w:t>
      </w:r>
      <w:r>
        <w:rPr>
          <w:rFonts w:ascii="宋体" w:hAnsi="宋体" w:cs="宋体" w:hint="eastAsia"/>
          <w:b/>
          <w:sz w:val="24"/>
          <w:lang w:eastAsia="zh-CN"/>
        </w:rPr>
        <w:t xml:space="preserve">1 </w:t>
      </w:r>
      <w:proofErr w:type="spellStart"/>
      <w:r>
        <w:rPr>
          <w:rFonts w:ascii="宋体" w:hAnsi="宋体" w:cs="宋体" w:hint="eastAsia"/>
          <w:b/>
          <w:sz w:val="24"/>
        </w:rPr>
        <w:t>公司培训系统</w:t>
      </w:r>
      <w:proofErr w:type="spellEnd"/>
    </w:p>
    <w:tbl>
      <w:tblPr>
        <w:tblW w:w="9715" w:type="dxa"/>
        <w:tblInd w:w="98" w:type="dxa"/>
        <w:tblLayout w:type="fixed"/>
        <w:tblLook w:val="04A0" w:firstRow="1" w:lastRow="0" w:firstColumn="1" w:lastColumn="0" w:noHBand="0" w:noVBand="1"/>
      </w:tblPr>
      <w:tblGrid>
        <w:gridCol w:w="648"/>
        <w:gridCol w:w="3447"/>
        <w:gridCol w:w="2180"/>
        <w:gridCol w:w="1120"/>
        <w:gridCol w:w="1090"/>
        <w:gridCol w:w="1230"/>
      </w:tblGrid>
      <w:tr w:rsidR="003A3547" w14:paraId="1AE61B7C" w14:textId="77777777">
        <w:trPr>
          <w:trHeight w:val="825"/>
        </w:trPr>
        <w:tc>
          <w:tcPr>
            <w:tcW w:w="648" w:type="dxa"/>
            <w:tcBorders>
              <w:top w:val="single" w:sz="4" w:space="0" w:color="000000"/>
              <w:left w:val="single" w:sz="4" w:space="0" w:color="000000"/>
              <w:bottom w:val="single" w:sz="4" w:space="0" w:color="000000"/>
              <w:right w:val="single" w:sz="4" w:space="0" w:color="000000"/>
            </w:tcBorders>
            <w:noWrap/>
            <w:vAlign w:val="center"/>
          </w:tcPr>
          <w:p w14:paraId="19DDED8B" w14:textId="77777777" w:rsidR="003A3547" w:rsidRDefault="00EE75E4">
            <w:pPr>
              <w:widowControl/>
              <w:jc w:val="center"/>
              <w:textAlignment w:val="center"/>
              <w:rPr>
                <w:rFonts w:ascii="宋体" w:hAnsi="宋体" w:cs="宋体" w:hint="eastAsia"/>
                <w:color w:val="000000"/>
                <w:sz w:val="18"/>
                <w:szCs w:val="18"/>
              </w:rPr>
            </w:pPr>
            <w:r>
              <w:rPr>
                <w:rFonts w:ascii="宋体" w:hAnsi="宋体" w:cs="宋体" w:hint="eastAsia"/>
                <w:color w:val="000000"/>
                <w:sz w:val="18"/>
                <w:szCs w:val="18"/>
                <w:lang w:eastAsia="zh-CN" w:bidi="ar"/>
              </w:rPr>
              <w:t>序号</w:t>
            </w:r>
          </w:p>
        </w:tc>
        <w:tc>
          <w:tcPr>
            <w:tcW w:w="3447" w:type="dxa"/>
            <w:tcBorders>
              <w:top w:val="single" w:sz="4" w:space="0" w:color="000000"/>
              <w:left w:val="single" w:sz="4" w:space="0" w:color="000000"/>
              <w:bottom w:val="single" w:sz="4" w:space="0" w:color="000000"/>
              <w:right w:val="single" w:sz="4" w:space="0" w:color="000000"/>
            </w:tcBorders>
            <w:noWrap/>
            <w:vAlign w:val="center"/>
          </w:tcPr>
          <w:p w14:paraId="71EEAFA8" w14:textId="77777777" w:rsidR="003A3547" w:rsidRDefault="00EE75E4">
            <w:pPr>
              <w:widowControl/>
              <w:jc w:val="center"/>
              <w:textAlignment w:val="center"/>
              <w:rPr>
                <w:rFonts w:ascii="宋体" w:hAnsi="宋体" w:cs="宋体" w:hint="eastAsia"/>
                <w:color w:val="000000"/>
                <w:sz w:val="18"/>
                <w:szCs w:val="18"/>
              </w:rPr>
            </w:pPr>
            <w:r>
              <w:rPr>
                <w:rFonts w:ascii="宋体" w:hAnsi="宋体" w:cs="宋体" w:hint="eastAsia"/>
                <w:color w:val="000000"/>
                <w:sz w:val="18"/>
                <w:szCs w:val="18"/>
                <w:lang w:eastAsia="zh-CN" w:bidi="ar"/>
              </w:rPr>
              <w:t>培训内容</w:t>
            </w:r>
          </w:p>
        </w:tc>
        <w:tc>
          <w:tcPr>
            <w:tcW w:w="2180" w:type="dxa"/>
            <w:tcBorders>
              <w:top w:val="single" w:sz="4" w:space="0" w:color="000000"/>
              <w:left w:val="single" w:sz="4" w:space="0" w:color="000000"/>
              <w:bottom w:val="single" w:sz="4" w:space="0" w:color="000000"/>
              <w:right w:val="single" w:sz="4" w:space="0" w:color="000000"/>
            </w:tcBorders>
            <w:noWrap/>
            <w:vAlign w:val="center"/>
          </w:tcPr>
          <w:p w14:paraId="6CD5A8C7" w14:textId="77777777" w:rsidR="003A3547" w:rsidRDefault="00EE75E4">
            <w:pPr>
              <w:widowControl/>
              <w:jc w:val="center"/>
              <w:textAlignment w:val="center"/>
              <w:rPr>
                <w:rFonts w:ascii="宋体" w:hAnsi="宋体" w:cs="宋体" w:hint="eastAsia"/>
                <w:color w:val="000000"/>
                <w:sz w:val="18"/>
                <w:szCs w:val="18"/>
              </w:rPr>
            </w:pPr>
            <w:r>
              <w:rPr>
                <w:rFonts w:ascii="宋体" w:hAnsi="宋体" w:cs="宋体" w:hint="eastAsia"/>
                <w:color w:val="000000"/>
                <w:sz w:val="18"/>
                <w:szCs w:val="18"/>
                <w:lang w:eastAsia="zh-CN" w:bidi="ar"/>
              </w:rPr>
              <w:t>培训对象</w:t>
            </w:r>
          </w:p>
        </w:tc>
        <w:tc>
          <w:tcPr>
            <w:tcW w:w="1120" w:type="dxa"/>
            <w:tcBorders>
              <w:top w:val="single" w:sz="4" w:space="0" w:color="000000"/>
              <w:left w:val="single" w:sz="4" w:space="0" w:color="000000"/>
              <w:bottom w:val="single" w:sz="4" w:space="0" w:color="000000"/>
              <w:right w:val="single" w:sz="4" w:space="0" w:color="000000"/>
            </w:tcBorders>
            <w:noWrap/>
            <w:vAlign w:val="center"/>
          </w:tcPr>
          <w:p w14:paraId="5BB8D819" w14:textId="77777777" w:rsidR="003A3547" w:rsidRDefault="00EE75E4">
            <w:pPr>
              <w:widowControl/>
              <w:jc w:val="center"/>
              <w:textAlignment w:val="center"/>
              <w:rPr>
                <w:rFonts w:ascii="宋体" w:hAnsi="宋体" w:cs="宋体" w:hint="eastAsia"/>
                <w:color w:val="000000"/>
                <w:sz w:val="18"/>
                <w:szCs w:val="18"/>
              </w:rPr>
            </w:pPr>
            <w:r>
              <w:rPr>
                <w:rFonts w:ascii="宋体" w:hAnsi="宋体" w:cs="宋体" w:hint="eastAsia"/>
                <w:color w:val="000000"/>
                <w:sz w:val="18"/>
                <w:szCs w:val="18"/>
                <w:lang w:eastAsia="zh-CN" w:bidi="ar"/>
              </w:rPr>
              <w:t>培训时间</w:t>
            </w:r>
          </w:p>
        </w:tc>
        <w:tc>
          <w:tcPr>
            <w:tcW w:w="1090" w:type="dxa"/>
            <w:tcBorders>
              <w:top w:val="single" w:sz="4" w:space="0" w:color="000000"/>
              <w:left w:val="single" w:sz="4" w:space="0" w:color="000000"/>
              <w:bottom w:val="single" w:sz="4" w:space="0" w:color="000000"/>
              <w:right w:val="single" w:sz="4" w:space="0" w:color="000000"/>
            </w:tcBorders>
            <w:noWrap/>
            <w:vAlign w:val="center"/>
          </w:tcPr>
          <w:p w14:paraId="5D471005" w14:textId="77777777" w:rsidR="003A3547" w:rsidRDefault="00EE75E4">
            <w:pPr>
              <w:spacing w:line="340" w:lineRule="exact"/>
              <w:jc w:val="center"/>
              <w:rPr>
                <w:rFonts w:ascii="宋体"/>
                <w:iCs/>
                <w:sz w:val="18"/>
                <w:szCs w:val="18"/>
              </w:rPr>
            </w:pPr>
            <w:proofErr w:type="spellStart"/>
            <w:r>
              <w:rPr>
                <w:rFonts w:ascii="宋体" w:hint="eastAsia"/>
                <w:iCs/>
                <w:sz w:val="18"/>
                <w:szCs w:val="18"/>
              </w:rPr>
              <w:t>培训频次</w:t>
            </w:r>
            <w:proofErr w:type="spellEnd"/>
          </w:p>
        </w:tc>
        <w:tc>
          <w:tcPr>
            <w:tcW w:w="1230" w:type="dxa"/>
            <w:tcBorders>
              <w:top w:val="single" w:sz="4" w:space="0" w:color="000000"/>
              <w:left w:val="single" w:sz="4" w:space="0" w:color="000000"/>
              <w:bottom w:val="single" w:sz="4" w:space="0" w:color="000000"/>
              <w:right w:val="single" w:sz="4" w:space="0" w:color="000000"/>
            </w:tcBorders>
            <w:noWrap/>
            <w:vAlign w:val="center"/>
          </w:tcPr>
          <w:p w14:paraId="0A3E80F6" w14:textId="77777777" w:rsidR="003A3547" w:rsidRDefault="00EE75E4">
            <w:pPr>
              <w:spacing w:line="340" w:lineRule="exact"/>
              <w:jc w:val="center"/>
              <w:rPr>
                <w:rFonts w:ascii="宋体"/>
                <w:iCs/>
                <w:sz w:val="18"/>
                <w:szCs w:val="18"/>
                <w:lang w:eastAsia="zh-CN"/>
              </w:rPr>
            </w:pPr>
            <w:r>
              <w:rPr>
                <w:rFonts w:ascii="宋体" w:hint="eastAsia"/>
                <w:iCs/>
                <w:sz w:val="18"/>
                <w:szCs w:val="18"/>
                <w:lang w:eastAsia="zh-CN"/>
              </w:rPr>
              <w:t>培训老师</w:t>
            </w:r>
          </w:p>
        </w:tc>
      </w:tr>
      <w:tr w:rsidR="003A3547" w14:paraId="22FA8C19" w14:textId="77777777">
        <w:trPr>
          <w:trHeight w:val="825"/>
        </w:trPr>
        <w:tc>
          <w:tcPr>
            <w:tcW w:w="648" w:type="dxa"/>
            <w:tcBorders>
              <w:top w:val="single" w:sz="4" w:space="0" w:color="000000"/>
              <w:left w:val="single" w:sz="4" w:space="0" w:color="000000"/>
              <w:bottom w:val="single" w:sz="4" w:space="0" w:color="000000"/>
              <w:right w:val="single" w:sz="4" w:space="0" w:color="000000"/>
            </w:tcBorders>
            <w:noWrap/>
            <w:vAlign w:val="center"/>
          </w:tcPr>
          <w:p w14:paraId="08B92DC8" w14:textId="77777777" w:rsidR="003A3547" w:rsidRDefault="00EE75E4">
            <w:pPr>
              <w:widowControl/>
              <w:textAlignment w:val="center"/>
              <w:rPr>
                <w:rFonts w:ascii="宋体" w:hAnsi="宋体" w:cs="宋体" w:hint="eastAsia"/>
                <w:color w:val="000000"/>
                <w:sz w:val="18"/>
                <w:szCs w:val="18"/>
              </w:rPr>
            </w:pPr>
            <w:r>
              <w:rPr>
                <w:rFonts w:ascii="宋体" w:hAnsi="宋体" w:cs="宋体" w:hint="eastAsia"/>
                <w:color w:val="000000"/>
                <w:sz w:val="18"/>
                <w:szCs w:val="18"/>
                <w:lang w:eastAsia="zh-CN" w:bidi="ar"/>
              </w:rPr>
              <w:t>1</w:t>
            </w:r>
          </w:p>
        </w:tc>
        <w:tc>
          <w:tcPr>
            <w:tcW w:w="3447" w:type="dxa"/>
            <w:tcBorders>
              <w:top w:val="single" w:sz="4" w:space="0" w:color="000000"/>
              <w:left w:val="single" w:sz="4" w:space="0" w:color="000000"/>
              <w:bottom w:val="single" w:sz="4" w:space="0" w:color="000000"/>
              <w:right w:val="single" w:sz="4" w:space="0" w:color="000000"/>
            </w:tcBorders>
            <w:noWrap/>
            <w:vAlign w:val="center"/>
          </w:tcPr>
          <w:p w14:paraId="431DFAF1" w14:textId="77777777" w:rsidR="003A3547" w:rsidRDefault="00EE75E4">
            <w:pPr>
              <w:widowControl/>
              <w:textAlignment w:val="center"/>
              <w:rPr>
                <w:rFonts w:ascii="宋体" w:hAnsi="宋体" w:cs="宋体" w:hint="eastAsia"/>
                <w:color w:val="000000"/>
                <w:sz w:val="18"/>
                <w:szCs w:val="18"/>
                <w:lang w:eastAsia="zh-CN"/>
              </w:rPr>
            </w:pPr>
            <w:r>
              <w:rPr>
                <w:rFonts w:ascii="宋体" w:hAnsi="宋体" w:cs="宋体" w:hint="eastAsia"/>
                <w:color w:val="000000"/>
                <w:sz w:val="18"/>
                <w:szCs w:val="18"/>
                <w:lang w:eastAsia="zh-CN" w:bidi="ar"/>
              </w:rPr>
              <w:t>质量、环境、职业健康安全体系标准培训</w:t>
            </w:r>
          </w:p>
        </w:tc>
        <w:tc>
          <w:tcPr>
            <w:tcW w:w="2180" w:type="dxa"/>
            <w:tcBorders>
              <w:top w:val="single" w:sz="4" w:space="0" w:color="000000"/>
              <w:left w:val="single" w:sz="4" w:space="0" w:color="000000"/>
              <w:bottom w:val="single" w:sz="4" w:space="0" w:color="000000"/>
              <w:right w:val="single" w:sz="4" w:space="0" w:color="000000"/>
            </w:tcBorders>
            <w:noWrap/>
            <w:vAlign w:val="center"/>
          </w:tcPr>
          <w:p w14:paraId="7030CC9C" w14:textId="77777777" w:rsidR="003A3547" w:rsidRDefault="00EE75E4">
            <w:pPr>
              <w:widowControl/>
              <w:textAlignment w:val="center"/>
              <w:rPr>
                <w:rFonts w:ascii="宋体" w:hAnsi="宋体" w:cs="宋体" w:hint="eastAsia"/>
                <w:color w:val="000000"/>
                <w:sz w:val="18"/>
                <w:szCs w:val="18"/>
                <w:lang w:eastAsia="zh-CN"/>
              </w:rPr>
            </w:pPr>
            <w:r>
              <w:rPr>
                <w:rFonts w:ascii="宋体" w:hAnsi="宋体" w:cs="宋体" w:hint="eastAsia"/>
                <w:color w:val="000000"/>
                <w:sz w:val="18"/>
                <w:szCs w:val="18"/>
                <w:lang w:eastAsia="zh-CN" w:bidi="ar"/>
              </w:rPr>
              <w:t>中、高层管理人员，各部门负责人</w:t>
            </w:r>
          </w:p>
        </w:tc>
        <w:tc>
          <w:tcPr>
            <w:tcW w:w="1120" w:type="dxa"/>
            <w:tcBorders>
              <w:top w:val="single" w:sz="4" w:space="0" w:color="000000"/>
              <w:left w:val="single" w:sz="4" w:space="0" w:color="000000"/>
              <w:bottom w:val="single" w:sz="4" w:space="0" w:color="000000"/>
              <w:right w:val="single" w:sz="4" w:space="0" w:color="000000"/>
            </w:tcBorders>
            <w:noWrap/>
            <w:vAlign w:val="center"/>
          </w:tcPr>
          <w:p w14:paraId="1B266D71" w14:textId="563661A4" w:rsidR="003A3547" w:rsidRDefault="008D3446">
            <w:pPr>
              <w:widowControl/>
              <w:textAlignment w:val="center"/>
              <w:rPr>
                <w:rFonts w:ascii="宋体" w:hAnsi="宋体" w:cs="宋体" w:hint="eastAsia"/>
                <w:color w:val="000000"/>
                <w:sz w:val="18"/>
                <w:szCs w:val="18"/>
              </w:rPr>
            </w:pPr>
            <w:r>
              <w:rPr>
                <w:rFonts w:ascii="宋体" w:hAnsi="宋体" w:cs="宋体" w:hint="eastAsia"/>
                <w:color w:val="000000"/>
                <w:sz w:val="18"/>
                <w:szCs w:val="18"/>
                <w:lang w:eastAsia="zh-CN" w:bidi="ar"/>
              </w:rPr>
              <w:t>2025</w:t>
            </w:r>
            <w:r w:rsidR="00EE75E4">
              <w:rPr>
                <w:rFonts w:ascii="宋体" w:hAnsi="宋体" w:cs="宋体" w:hint="eastAsia"/>
                <w:color w:val="000000"/>
                <w:sz w:val="18"/>
                <w:szCs w:val="18"/>
                <w:lang w:eastAsia="zh-CN" w:bidi="ar"/>
              </w:rPr>
              <w:t>.1</w:t>
            </w:r>
          </w:p>
        </w:tc>
        <w:tc>
          <w:tcPr>
            <w:tcW w:w="1090" w:type="dxa"/>
            <w:tcBorders>
              <w:top w:val="single" w:sz="4" w:space="0" w:color="000000"/>
              <w:left w:val="single" w:sz="4" w:space="0" w:color="000000"/>
              <w:bottom w:val="single" w:sz="4" w:space="0" w:color="000000"/>
              <w:right w:val="single" w:sz="4" w:space="0" w:color="000000"/>
            </w:tcBorders>
            <w:noWrap/>
            <w:vAlign w:val="center"/>
          </w:tcPr>
          <w:p w14:paraId="2C4149C4" w14:textId="77777777" w:rsidR="003A3547" w:rsidRDefault="00EE75E4">
            <w:pPr>
              <w:spacing w:line="340" w:lineRule="exact"/>
              <w:jc w:val="center"/>
              <w:rPr>
                <w:rFonts w:ascii="宋体" w:hAnsi="Times New Roman"/>
                <w:iCs/>
                <w:sz w:val="18"/>
                <w:szCs w:val="18"/>
                <w:lang w:eastAsia="zh-CN"/>
              </w:rPr>
            </w:pPr>
            <w:r>
              <w:rPr>
                <w:rFonts w:ascii="宋体" w:hAnsi="Times New Roman" w:hint="eastAsia"/>
                <w:iCs/>
                <w:sz w:val="18"/>
                <w:szCs w:val="18"/>
                <w:lang w:eastAsia="zh-CN"/>
              </w:rPr>
              <w:t>每年1次</w:t>
            </w:r>
          </w:p>
        </w:tc>
        <w:tc>
          <w:tcPr>
            <w:tcW w:w="1230" w:type="dxa"/>
            <w:tcBorders>
              <w:top w:val="single" w:sz="4" w:space="0" w:color="000000"/>
              <w:left w:val="single" w:sz="4" w:space="0" w:color="000000"/>
              <w:bottom w:val="single" w:sz="4" w:space="0" w:color="000000"/>
              <w:right w:val="single" w:sz="4" w:space="0" w:color="000000"/>
            </w:tcBorders>
            <w:noWrap/>
            <w:vAlign w:val="center"/>
          </w:tcPr>
          <w:p w14:paraId="5FB7A324" w14:textId="77777777" w:rsidR="003A3547" w:rsidRDefault="00EE75E4">
            <w:pPr>
              <w:widowControl/>
              <w:jc w:val="center"/>
              <w:textAlignment w:val="center"/>
              <w:rPr>
                <w:rFonts w:ascii="宋体" w:hAnsi="宋体" w:cs="宋体" w:hint="eastAsia"/>
                <w:color w:val="000000"/>
                <w:sz w:val="18"/>
                <w:szCs w:val="18"/>
              </w:rPr>
            </w:pPr>
            <w:r>
              <w:rPr>
                <w:rFonts w:ascii="宋体" w:hAnsi="Times New Roman" w:hint="eastAsia"/>
                <w:iCs/>
                <w:sz w:val="18"/>
                <w:szCs w:val="18"/>
                <w:lang w:eastAsia="zh-CN"/>
              </w:rPr>
              <w:t>咨询老师</w:t>
            </w:r>
          </w:p>
        </w:tc>
      </w:tr>
      <w:tr w:rsidR="003A3547" w14:paraId="5E1B3EF2" w14:textId="77777777">
        <w:trPr>
          <w:trHeight w:val="660"/>
        </w:trPr>
        <w:tc>
          <w:tcPr>
            <w:tcW w:w="648" w:type="dxa"/>
            <w:tcBorders>
              <w:top w:val="single" w:sz="4" w:space="0" w:color="000000"/>
              <w:left w:val="single" w:sz="4" w:space="0" w:color="000000"/>
              <w:bottom w:val="single" w:sz="4" w:space="0" w:color="000000"/>
              <w:right w:val="single" w:sz="4" w:space="0" w:color="000000"/>
            </w:tcBorders>
            <w:noWrap/>
            <w:vAlign w:val="center"/>
          </w:tcPr>
          <w:p w14:paraId="00DD63C4" w14:textId="77777777" w:rsidR="003A3547" w:rsidRDefault="00EE75E4">
            <w:pPr>
              <w:widowControl/>
              <w:textAlignment w:val="center"/>
              <w:rPr>
                <w:rFonts w:ascii="宋体" w:hAnsi="宋体" w:cs="宋体" w:hint="eastAsia"/>
                <w:color w:val="000000"/>
                <w:sz w:val="18"/>
                <w:szCs w:val="18"/>
              </w:rPr>
            </w:pPr>
            <w:r>
              <w:rPr>
                <w:rFonts w:ascii="宋体" w:hAnsi="宋体" w:cs="宋体" w:hint="eastAsia"/>
                <w:color w:val="000000"/>
                <w:sz w:val="18"/>
                <w:szCs w:val="18"/>
                <w:lang w:eastAsia="zh-CN" w:bidi="ar"/>
              </w:rPr>
              <w:t>2</w:t>
            </w:r>
          </w:p>
        </w:tc>
        <w:tc>
          <w:tcPr>
            <w:tcW w:w="3447" w:type="dxa"/>
            <w:tcBorders>
              <w:top w:val="single" w:sz="4" w:space="0" w:color="000000"/>
              <w:left w:val="single" w:sz="4" w:space="0" w:color="000000"/>
              <w:bottom w:val="single" w:sz="4" w:space="0" w:color="000000"/>
              <w:right w:val="single" w:sz="4" w:space="0" w:color="000000"/>
            </w:tcBorders>
            <w:noWrap/>
            <w:vAlign w:val="center"/>
          </w:tcPr>
          <w:p w14:paraId="48491106" w14:textId="77777777" w:rsidR="003A3547" w:rsidRDefault="00EE75E4">
            <w:pPr>
              <w:widowControl/>
              <w:textAlignment w:val="center"/>
              <w:rPr>
                <w:rFonts w:ascii="宋体" w:hAnsi="宋体" w:cs="宋体" w:hint="eastAsia"/>
                <w:color w:val="000000"/>
                <w:sz w:val="18"/>
                <w:szCs w:val="18"/>
                <w:lang w:eastAsia="zh-CN"/>
              </w:rPr>
            </w:pPr>
            <w:r>
              <w:rPr>
                <w:rFonts w:ascii="宋体" w:hAnsi="宋体" w:cs="宋体" w:hint="eastAsia"/>
                <w:color w:val="000000"/>
                <w:sz w:val="18"/>
                <w:szCs w:val="18"/>
                <w:lang w:eastAsia="zh-CN" w:bidi="ar"/>
              </w:rPr>
              <w:t>公司三体系《管理手册》《程序文件》以及管理制度</w:t>
            </w:r>
          </w:p>
        </w:tc>
        <w:tc>
          <w:tcPr>
            <w:tcW w:w="2180" w:type="dxa"/>
            <w:tcBorders>
              <w:top w:val="single" w:sz="4" w:space="0" w:color="000000"/>
              <w:left w:val="single" w:sz="4" w:space="0" w:color="000000"/>
              <w:bottom w:val="single" w:sz="4" w:space="0" w:color="000000"/>
              <w:right w:val="single" w:sz="4" w:space="0" w:color="000000"/>
            </w:tcBorders>
            <w:noWrap/>
            <w:vAlign w:val="center"/>
          </w:tcPr>
          <w:p w14:paraId="361EDD36" w14:textId="77777777" w:rsidR="003A3547" w:rsidRDefault="00EE75E4">
            <w:pPr>
              <w:widowControl/>
              <w:textAlignment w:val="center"/>
              <w:rPr>
                <w:rFonts w:ascii="宋体" w:hAnsi="宋体" w:cs="宋体" w:hint="eastAsia"/>
                <w:color w:val="000000"/>
                <w:sz w:val="18"/>
                <w:szCs w:val="18"/>
                <w:lang w:eastAsia="zh-CN"/>
              </w:rPr>
            </w:pPr>
            <w:r>
              <w:rPr>
                <w:rFonts w:ascii="宋体" w:hAnsi="宋体" w:cs="宋体" w:hint="eastAsia"/>
                <w:color w:val="000000"/>
                <w:sz w:val="18"/>
                <w:szCs w:val="18"/>
                <w:lang w:eastAsia="zh-CN" w:bidi="ar"/>
              </w:rPr>
              <w:t>中、高层管理人员，各部门负责人</w:t>
            </w:r>
          </w:p>
        </w:tc>
        <w:tc>
          <w:tcPr>
            <w:tcW w:w="1120" w:type="dxa"/>
            <w:tcBorders>
              <w:top w:val="single" w:sz="4" w:space="0" w:color="000000"/>
              <w:left w:val="single" w:sz="4" w:space="0" w:color="000000"/>
              <w:bottom w:val="single" w:sz="4" w:space="0" w:color="000000"/>
              <w:right w:val="single" w:sz="4" w:space="0" w:color="000000"/>
            </w:tcBorders>
            <w:noWrap/>
            <w:vAlign w:val="center"/>
          </w:tcPr>
          <w:p w14:paraId="5919313D" w14:textId="3AB4223C" w:rsidR="003A3547" w:rsidRDefault="008D3446">
            <w:pPr>
              <w:widowControl/>
              <w:textAlignment w:val="center"/>
              <w:rPr>
                <w:rFonts w:ascii="宋体" w:hAnsi="宋体" w:cs="宋体" w:hint="eastAsia"/>
                <w:color w:val="000000"/>
                <w:sz w:val="18"/>
                <w:szCs w:val="18"/>
              </w:rPr>
            </w:pPr>
            <w:r>
              <w:rPr>
                <w:rFonts w:ascii="宋体" w:hAnsi="宋体" w:cs="宋体" w:hint="eastAsia"/>
                <w:color w:val="000000"/>
                <w:sz w:val="18"/>
                <w:szCs w:val="18"/>
                <w:lang w:eastAsia="zh-CN" w:bidi="ar"/>
              </w:rPr>
              <w:t>2025</w:t>
            </w:r>
            <w:r w:rsidR="00EE75E4">
              <w:rPr>
                <w:rFonts w:ascii="宋体" w:hAnsi="宋体" w:cs="宋体" w:hint="eastAsia"/>
                <w:color w:val="000000"/>
                <w:sz w:val="18"/>
                <w:szCs w:val="18"/>
                <w:lang w:eastAsia="zh-CN" w:bidi="ar"/>
              </w:rPr>
              <w:t>.2</w:t>
            </w:r>
          </w:p>
        </w:tc>
        <w:tc>
          <w:tcPr>
            <w:tcW w:w="1090" w:type="dxa"/>
            <w:tcBorders>
              <w:top w:val="single" w:sz="4" w:space="0" w:color="000000"/>
              <w:left w:val="single" w:sz="4" w:space="0" w:color="000000"/>
              <w:bottom w:val="single" w:sz="4" w:space="0" w:color="000000"/>
              <w:right w:val="single" w:sz="4" w:space="0" w:color="000000"/>
            </w:tcBorders>
            <w:noWrap/>
            <w:vAlign w:val="center"/>
          </w:tcPr>
          <w:p w14:paraId="3682DC15" w14:textId="77777777" w:rsidR="003A3547" w:rsidRDefault="00EE75E4">
            <w:pPr>
              <w:spacing w:line="340" w:lineRule="exact"/>
              <w:jc w:val="center"/>
              <w:rPr>
                <w:rFonts w:ascii="宋体" w:hAnsi="Times New Roman"/>
                <w:iCs/>
                <w:sz w:val="18"/>
                <w:szCs w:val="18"/>
                <w:lang w:eastAsia="zh-CN"/>
              </w:rPr>
            </w:pPr>
            <w:r>
              <w:rPr>
                <w:rFonts w:ascii="宋体" w:hAnsi="Times New Roman" w:hint="eastAsia"/>
                <w:iCs/>
                <w:sz w:val="18"/>
                <w:szCs w:val="18"/>
                <w:lang w:eastAsia="zh-CN"/>
              </w:rPr>
              <w:t>每年1次</w:t>
            </w:r>
          </w:p>
        </w:tc>
        <w:tc>
          <w:tcPr>
            <w:tcW w:w="1230" w:type="dxa"/>
            <w:tcBorders>
              <w:top w:val="single" w:sz="4" w:space="0" w:color="000000"/>
              <w:left w:val="single" w:sz="4" w:space="0" w:color="000000"/>
              <w:bottom w:val="single" w:sz="4" w:space="0" w:color="000000"/>
              <w:right w:val="single" w:sz="4" w:space="0" w:color="000000"/>
            </w:tcBorders>
            <w:noWrap/>
            <w:vAlign w:val="center"/>
          </w:tcPr>
          <w:p w14:paraId="5541F32F" w14:textId="77777777" w:rsidR="003A3547" w:rsidRDefault="00EE75E4">
            <w:pPr>
              <w:widowControl/>
              <w:jc w:val="center"/>
              <w:textAlignment w:val="center"/>
              <w:rPr>
                <w:rFonts w:ascii="宋体" w:hAnsi="宋体" w:cs="宋体" w:hint="eastAsia"/>
                <w:color w:val="000000"/>
                <w:sz w:val="18"/>
                <w:szCs w:val="18"/>
              </w:rPr>
            </w:pPr>
            <w:r>
              <w:rPr>
                <w:rFonts w:ascii="宋体" w:hAnsi="Times New Roman" w:hint="eastAsia"/>
                <w:iCs/>
                <w:sz w:val="18"/>
                <w:szCs w:val="18"/>
                <w:lang w:eastAsia="zh-CN"/>
              </w:rPr>
              <w:t>咨询老师</w:t>
            </w:r>
          </w:p>
        </w:tc>
      </w:tr>
      <w:tr w:rsidR="003A3547" w14:paraId="5D459011" w14:textId="77777777">
        <w:trPr>
          <w:trHeight w:val="640"/>
        </w:trPr>
        <w:tc>
          <w:tcPr>
            <w:tcW w:w="648" w:type="dxa"/>
            <w:tcBorders>
              <w:top w:val="single" w:sz="4" w:space="0" w:color="000000"/>
              <w:left w:val="single" w:sz="4" w:space="0" w:color="000000"/>
              <w:bottom w:val="single" w:sz="4" w:space="0" w:color="000000"/>
              <w:right w:val="single" w:sz="4" w:space="0" w:color="000000"/>
            </w:tcBorders>
            <w:noWrap/>
            <w:vAlign w:val="center"/>
          </w:tcPr>
          <w:p w14:paraId="564AA0D4" w14:textId="77777777" w:rsidR="003A3547" w:rsidRDefault="00EE75E4">
            <w:pPr>
              <w:widowControl/>
              <w:textAlignment w:val="center"/>
              <w:rPr>
                <w:rFonts w:ascii="宋体" w:hAnsi="宋体" w:cs="宋体" w:hint="eastAsia"/>
                <w:color w:val="000000"/>
                <w:sz w:val="18"/>
                <w:szCs w:val="18"/>
              </w:rPr>
            </w:pPr>
            <w:r>
              <w:rPr>
                <w:rFonts w:ascii="宋体" w:hAnsi="宋体" w:cs="宋体" w:hint="eastAsia"/>
                <w:color w:val="000000"/>
                <w:sz w:val="18"/>
                <w:szCs w:val="18"/>
                <w:lang w:eastAsia="zh-CN" w:bidi="ar"/>
              </w:rPr>
              <w:t>3</w:t>
            </w:r>
          </w:p>
        </w:tc>
        <w:tc>
          <w:tcPr>
            <w:tcW w:w="3447" w:type="dxa"/>
            <w:tcBorders>
              <w:top w:val="single" w:sz="4" w:space="0" w:color="000000"/>
              <w:left w:val="single" w:sz="4" w:space="0" w:color="000000"/>
              <w:bottom w:val="single" w:sz="4" w:space="0" w:color="000000"/>
              <w:right w:val="single" w:sz="4" w:space="0" w:color="000000"/>
            </w:tcBorders>
            <w:noWrap/>
            <w:vAlign w:val="center"/>
          </w:tcPr>
          <w:p w14:paraId="0808D9D5" w14:textId="77777777" w:rsidR="003A3547" w:rsidRDefault="00EE75E4">
            <w:pPr>
              <w:widowControl/>
              <w:textAlignment w:val="center"/>
              <w:rPr>
                <w:rFonts w:ascii="宋体" w:hAnsi="宋体" w:cs="宋体" w:hint="eastAsia"/>
                <w:color w:val="000000"/>
                <w:sz w:val="18"/>
                <w:szCs w:val="18"/>
              </w:rPr>
            </w:pPr>
            <w:r>
              <w:rPr>
                <w:rFonts w:ascii="宋体" w:hAnsi="宋体" w:cs="宋体" w:hint="eastAsia"/>
                <w:color w:val="000000"/>
                <w:sz w:val="18"/>
                <w:szCs w:val="18"/>
                <w:lang w:eastAsia="zh-CN" w:bidi="ar"/>
              </w:rPr>
              <w:t>内部审核知识培训</w:t>
            </w:r>
          </w:p>
        </w:tc>
        <w:tc>
          <w:tcPr>
            <w:tcW w:w="2180" w:type="dxa"/>
            <w:tcBorders>
              <w:top w:val="single" w:sz="4" w:space="0" w:color="000000"/>
              <w:left w:val="single" w:sz="4" w:space="0" w:color="000000"/>
              <w:bottom w:val="single" w:sz="4" w:space="0" w:color="000000"/>
              <w:right w:val="single" w:sz="4" w:space="0" w:color="000000"/>
            </w:tcBorders>
            <w:noWrap/>
            <w:vAlign w:val="center"/>
          </w:tcPr>
          <w:p w14:paraId="56997AAC" w14:textId="77777777" w:rsidR="003A3547" w:rsidRDefault="00EE75E4">
            <w:pPr>
              <w:widowControl/>
              <w:textAlignment w:val="center"/>
              <w:rPr>
                <w:rFonts w:ascii="宋体" w:hAnsi="宋体" w:cs="宋体" w:hint="eastAsia"/>
                <w:color w:val="000000"/>
                <w:sz w:val="18"/>
                <w:szCs w:val="18"/>
              </w:rPr>
            </w:pPr>
            <w:r>
              <w:rPr>
                <w:rFonts w:ascii="宋体" w:hAnsi="宋体" w:cs="宋体" w:hint="eastAsia"/>
                <w:color w:val="000000"/>
                <w:sz w:val="18"/>
                <w:szCs w:val="18"/>
                <w:lang w:eastAsia="zh-CN" w:bidi="ar"/>
              </w:rPr>
              <w:t>内审员</w:t>
            </w:r>
          </w:p>
        </w:tc>
        <w:tc>
          <w:tcPr>
            <w:tcW w:w="1120" w:type="dxa"/>
            <w:tcBorders>
              <w:top w:val="single" w:sz="4" w:space="0" w:color="000000"/>
              <w:left w:val="single" w:sz="4" w:space="0" w:color="000000"/>
              <w:bottom w:val="single" w:sz="4" w:space="0" w:color="000000"/>
              <w:right w:val="single" w:sz="4" w:space="0" w:color="000000"/>
            </w:tcBorders>
            <w:noWrap/>
            <w:vAlign w:val="center"/>
          </w:tcPr>
          <w:p w14:paraId="5903FE76" w14:textId="20E91E83" w:rsidR="003A3547" w:rsidRDefault="008D3446">
            <w:pPr>
              <w:widowControl/>
              <w:textAlignment w:val="center"/>
              <w:rPr>
                <w:rFonts w:ascii="宋体" w:hAnsi="宋体" w:cs="宋体" w:hint="eastAsia"/>
                <w:color w:val="000000"/>
                <w:sz w:val="18"/>
                <w:szCs w:val="18"/>
              </w:rPr>
            </w:pPr>
            <w:r>
              <w:rPr>
                <w:rFonts w:ascii="宋体" w:hAnsi="宋体" w:cs="宋体" w:hint="eastAsia"/>
                <w:color w:val="000000"/>
                <w:sz w:val="18"/>
                <w:szCs w:val="18"/>
                <w:lang w:eastAsia="zh-CN" w:bidi="ar"/>
              </w:rPr>
              <w:t>2025</w:t>
            </w:r>
            <w:r w:rsidR="00EE75E4">
              <w:rPr>
                <w:rFonts w:ascii="宋体" w:hAnsi="宋体" w:cs="宋体" w:hint="eastAsia"/>
                <w:color w:val="000000"/>
                <w:sz w:val="18"/>
                <w:szCs w:val="18"/>
                <w:lang w:eastAsia="zh-CN" w:bidi="ar"/>
              </w:rPr>
              <w:t>.3</w:t>
            </w:r>
          </w:p>
        </w:tc>
        <w:tc>
          <w:tcPr>
            <w:tcW w:w="1090" w:type="dxa"/>
            <w:tcBorders>
              <w:top w:val="single" w:sz="4" w:space="0" w:color="000000"/>
              <w:left w:val="single" w:sz="4" w:space="0" w:color="000000"/>
              <w:bottom w:val="single" w:sz="4" w:space="0" w:color="000000"/>
              <w:right w:val="single" w:sz="4" w:space="0" w:color="000000"/>
            </w:tcBorders>
            <w:noWrap/>
            <w:vAlign w:val="center"/>
          </w:tcPr>
          <w:p w14:paraId="0945D6E1" w14:textId="77777777" w:rsidR="003A3547" w:rsidRDefault="00EE75E4">
            <w:pPr>
              <w:spacing w:line="340" w:lineRule="exact"/>
              <w:jc w:val="center"/>
              <w:rPr>
                <w:rFonts w:ascii="宋体" w:hAnsi="Times New Roman"/>
                <w:iCs/>
                <w:sz w:val="18"/>
                <w:szCs w:val="18"/>
                <w:lang w:eastAsia="zh-CN"/>
              </w:rPr>
            </w:pPr>
            <w:r>
              <w:rPr>
                <w:rFonts w:ascii="宋体" w:hAnsi="Times New Roman" w:hint="eastAsia"/>
                <w:iCs/>
                <w:sz w:val="18"/>
                <w:szCs w:val="18"/>
                <w:lang w:eastAsia="zh-CN"/>
              </w:rPr>
              <w:t>每年1次</w:t>
            </w:r>
          </w:p>
        </w:tc>
        <w:tc>
          <w:tcPr>
            <w:tcW w:w="1230" w:type="dxa"/>
            <w:tcBorders>
              <w:top w:val="single" w:sz="4" w:space="0" w:color="000000"/>
              <w:left w:val="single" w:sz="4" w:space="0" w:color="000000"/>
              <w:bottom w:val="single" w:sz="4" w:space="0" w:color="000000"/>
              <w:right w:val="single" w:sz="4" w:space="0" w:color="000000"/>
            </w:tcBorders>
            <w:noWrap/>
            <w:vAlign w:val="center"/>
          </w:tcPr>
          <w:p w14:paraId="57511954" w14:textId="77777777" w:rsidR="003A3547" w:rsidRDefault="00EE75E4">
            <w:pPr>
              <w:widowControl/>
              <w:jc w:val="center"/>
              <w:textAlignment w:val="center"/>
              <w:rPr>
                <w:rFonts w:ascii="宋体" w:hAnsi="宋体" w:cs="宋体" w:hint="eastAsia"/>
                <w:color w:val="000000"/>
                <w:sz w:val="18"/>
                <w:szCs w:val="18"/>
              </w:rPr>
            </w:pPr>
            <w:r>
              <w:rPr>
                <w:rFonts w:ascii="宋体" w:hAnsi="Times New Roman" w:hint="eastAsia"/>
                <w:iCs/>
                <w:sz w:val="18"/>
                <w:szCs w:val="18"/>
                <w:lang w:eastAsia="zh-CN"/>
              </w:rPr>
              <w:t>咨询老师</w:t>
            </w:r>
          </w:p>
        </w:tc>
      </w:tr>
      <w:tr w:rsidR="003A3547" w14:paraId="7F999ECD" w14:textId="77777777">
        <w:trPr>
          <w:trHeight w:val="600"/>
        </w:trPr>
        <w:tc>
          <w:tcPr>
            <w:tcW w:w="648" w:type="dxa"/>
            <w:tcBorders>
              <w:top w:val="single" w:sz="4" w:space="0" w:color="000000"/>
              <w:left w:val="single" w:sz="4" w:space="0" w:color="000000"/>
              <w:bottom w:val="single" w:sz="4" w:space="0" w:color="000000"/>
              <w:right w:val="single" w:sz="4" w:space="0" w:color="000000"/>
            </w:tcBorders>
            <w:noWrap/>
            <w:vAlign w:val="center"/>
          </w:tcPr>
          <w:p w14:paraId="50B4D33C" w14:textId="77777777" w:rsidR="003A3547" w:rsidRDefault="00EE75E4">
            <w:pPr>
              <w:widowControl/>
              <w:textAlignment w:val="center"/>
              <w:rPr>
                <w:rFonts w:ascii="宋体" w:hAnsi="宋体" w:cs="宋体" w:hint="eastAsia"/>
                <w:color w:val="000000"/>
                <w:sz w:val="18"/>
                <w:szCs w:val="18"/>
              </w:rPr>
            </w:pPr>
            <w:r>
              <w:rPr>
                <w:rFonts w:ascii="宋体" w:hAnsi="宋体" w:cs="宋体" w:hint="eastAsia"/>
                <w:color w:val="000000"/>
                <w:sz w:val="18"/>
                <w:szCs w:val="18"/>
                <w:lang w:eastAsia="zh-CN" w:bidi="ar"/>
              </w:rPr>
              <w:t>4</w:t>
            </w:r>
          </w:p>
        </w:tc>
        <w:tc>
          <w:tcPr>
            <w:tcW w:w="3447" w:type="dxa"/>
            <w:tcBorders>
              <w:top w:val="single" w:sz="4" w:space="0" w:color="000000"/>
              <w:left w:val="single" w:sz="4" w:space="0" w:color="000000"/>
              <w:bottom w:val="single" w:sz="4" w:space="0" w:color="000000"/>
              <w:right w:val="single" w:sz="4" w:space="0" w:color="000000"/>
            </w:tcBorders>
            <w:noWrap/>
            <w:vAlign w:val="center"/>
          </w:tcPr>
          <w:p w14:paraId="441896B0" w14:textId="77777777" w:rsidR="003A3547" w:rsidRDefault="00EE75E4">
            <w:pPr>
              <w:widowControl/>
              <w:textAlignment w:val="center"/>
              <w:rPr>
                <w:rFonts w:ascii="宋体" w:hAnsi="宋体" w:cs="宋体" w:hint="eastAsia"/>
                <w:color w:val="000000"/>
                <w:sz w:val="18"/>
                <w:szCs w:val="18"/>
              </w:rPr>
            </w:pPr>
            <w:r>
              <w:rPr>
                <w:rFonts w:ascii="宋体" w:hAnsi="宋体" w:cs="宋体" w:hint="eastAsia"/>
                <w:color w:val="000000"/>
                <w:sz w:val="18"/>
                <w:szCs w:val="18"/>
                <w:lang w:eastAsia="zh-CN" w:bidi="ar"/>
              </w:rPr>
              <w:t>消防安全培训</w:t>
            </w:r>
          </w:p>
        </w:tc>
        <w:tc>
          <w:tcPr>
            <w:tcW w:w="2180" w:type="dxa"/>
            <w:tcBorders>
              <w:top w:val="single" w:sz="4" w:space="0" w:color="000000"/>
              <w:left w:val="single" w:sz="4" w:space="0" w:color="000000"/>
              <w:bottom w:val="single" w:sz="4" w:space="0" w:color="000000"/>
              <w:right w:val="single" w:sz="4" w:space="0" w:color="000000"/>
            </w:tcBorders>
            <w:noWrap/>
            <w:vAlign w:val="center"/>
          </w:tcPr>
          <w:p w14:paraId="7E59BB5F" w14:textId="77777777" w:rsidR="003A3547" w:rsidRDefault="00EE75E4">
            <w:pPr>
              <w:widowControl/>
              <w:textAlignment w:val="center"/>
              <w:rPr>
                <w:rFonts w:ascii="宋体" w:hAnsi="宋体" w:cs="宋体" w:hint="eastAsia"/>
                <w:color w:val="000000"/>
                <w:sz w:val="18"/>
                <w:szCs w:val="18"/>
                <w:lang w:eastAsia="zh-CN"/>
              </w:rPr>
            </w:pPr>
            <w:r>
              <w:rPr>
                <w:rFonts w:ascii="宋体" w:hAnsi="宋体" w:cs="宋体" w:hint="eastAsia"/>
                <w:color w:val="000000"/>
                <w:sz w:val="18"/>
                <w:szCs w:val="18"/>
                <w:lang w:eastAsia="zh-CN" w:bidi="ar"/>
              </w:rPr>
              <w:t>中、高层管理人员，各部门负责人</w:t>
            </w:r>
          </w:p>
        </w:tc>
        <w:tc>
          <w:tcPr>
            <w:tcW w:w="1120" w:type="dxa"/>
            <w:tcBorders>
              <w:top w:val="single" w:sz="4" w:space="0" w:color="000000"/>
              <w:left w:val="single" w:sz="4" w:space="0" w:color="000000"/>
              <w:bottom w:val="single" w:sz="4" w:space="0" w:color="000000"/>
              <w:right w:val="single" w:sz="4" w:space="0" w:color="000000"/>
            </w:tcBorders>
            <w:noWrap/>
            <w:vAlign w:val="center"/>
          </w:tcPr>
          <w:p w14:paraId="537618C2" w14:textId="193B6E97" w:rsidR="003A3547" w:rsidRDefault="008D3446">
            <w:pPr>
              <w:widowControl/>
              <w:textAlignment w:val="center"/>
              <w:rPr>
                <w:rFonts w:ascii="宋体" w:hAnsi="宋体" w:cs="宋体" w:hint="eastAsia"/>
                <w:color w:val="000000"/>
                <w:sz w:val="18"/>
                <w:szCs w:val="18"/>
              </w:rPr>
            </w:pPr>
            <w:r>
              <w:rPr>
                <w:rFonts w:ascii="宋体" w:hAnsi="宋体" w:cs="宋体" w:hint="eastAsia"/>
                <w:color w:val="000000"/>
                <w:sz w:val="18"/>
                <w:szCs w:val="18"/>
                <w:lang w:eastAsia="zh-CN" w:bidi="ar"/>
              </w:rPr>
              <w:t>2025</w:t>
            </w:r>
            <w:r w:rsidR="00EE75E4">
              <w:rPr>
                <w:rFonts w:ascii="宋体" w:hAnsi="宋体" w:cs="宋体" w:hint="eastAsia"/>
                <w:color w:val="000000"/>
                <w:sz w:val="18"/>
                <w:szCs w:val="18"/>
                <w:lang w:eastAsia="zh-CN" w:bidi="ar"/>
              </w:rPr>
              <w:t>.4</w:t>
            </w:r>
          </w:p>
        </w:tc>
        <w:tc>
          <w:tcPr>
            <w:tcW w:w="1090" w:type="dxa"/>
            <w:tcBorders>
              <w:top w:val="single" w:sz="4" w:space="0" w:color="000000"/>
              <w:left w:val="single" w:sz="4" w:space="0" w:color="000000"/>
              <w:bottom w:val="single" w:sz="4" w:space="0" w:color="000000"/>
              <w:right w:val="single" w:sz="4" w:space="0" w:color="000000"/>
            </w:tcBorders>
            <w:noWrap/>
            <w:vAlign w:val="center"/>
          </w:tcPr>
          <w:p w14:paraId="74A09E05" w14:textId="77777777" w:rsidR="003A3547" w:rsidRDefault="00EE75E4">
            <w:pPr>
              <w:spacing w:line="340" w:lineRule="exact"/>
              <w:jc w:val="center"/>
              <w:rPr>
                <w:rFonts w:ascii="宋体" w:hAnsi="Times New Roman"/>
                <w:iCs/>
                <w:sz w:val="18"/>
                <w:szCs w:val="18"/>
                <w:lang w:eastAsia="zh-CN"/>
              </w:rPr>
            </w:pPr>
            <w:r>
              <w:rPr>
                <w:rFonts w:ascii="宋体" w:hAnsi="Times New Roman" w:hint="eastAsia"/>
                <w:iCs/>
                <w:sz w:val="18"/>
                <w:szCs w:val="18"/>
                <w:lang w:eastAsia="zh-CN"/>
              </w:rPr>
              <w:t>每年1次</w:t>
            </w:r>
          </w:p>
        </w:tc>
        <w:tc>
          <w:tcPr>
            <w:tcW w:w="1230" w:type="dxa"/>
            <w:tcBorders>
              <w:top w:val="single" w:sz="4" w:space="0" w:color="000000"/>
              <w:left w:val="single" w:sz="4" w:space="0" w:color="000000"/>
              <w:bottom w:val="single" w:sz="4" w:space="0" w:color="000000"/>
              <w:right w:val="single" w:sz="4" w:space="0" w:color="000000"/>
            </w:tcBorders>
            <w:noWrap/>
            <w:vAlign w:val="center"/>
          </w:tcPr>
          <w:p w14:paraId="50DB13F6" w14:textId="77777777" w:rsidR="003A3547" w:rsidRDefault="00EE75E4">
            <w:pPr>
              <w:widowControl/>
              <w:jc w:val="center"/>
              <w:textAlignment w:val="center"/>
              <w:rPr>
                <w:rFonts w:ascii="宋体" w:hAnsi="宋体" w:cs="宋体" w:hint="eastAsia"/>
                <w:color w:val="000000"/>
                <w:sz w:val="18"/>
                <w:szCs w:val="18"/>
              </w:rPr>
            </w:pPr>
            <w:r>
              <w:rPr>
                <w:rFonts w:ascii="宋体" w:hAnsi="宋体" w:cs="宋体" w:hint="eastAsia"/>
                <w:color w:val="000000"/>
                <w:sz w:val="18"/>
                <w:szCs w:val="18"/>
                <w:lang w:eastAsia="zh-CN" w:bidi="ar"/>
              </w:rPr>
              <w:t>授课</w:t>
            </w:r>
          </w:p>
        </w:tc>
      </w:tr>
      <w:tr w:rsidR="003A3547" w14:paraId="40BF105B" w14:textId="77777777">
        <w:trPr>
          <w:trHeight w:val="600"/>
        </w:trPr>
        <w:tc>
          <w:tcPr>
            <w:tcW w:w="648" w:type="dxa"/>
            <w:tcBorders>
              <w:top w:val="single" w:sz="4" w:space="0" w:color="000000"/>
              <w:left w:val="single" w:sz="4" w:space="0" w:color="000000"/>
              <w:bottom w:val="single" w:sz="4" w:space="0" w:color="000000"/>
              <w:right w:val="single" w:sz="4" w:space="0" w:color="000000"/>
            </w:tcBorders>
            <w:noWrap/>
            <w:vAlign w:val="center"/>
          </w:tcPr>
          <w:p w14:paraId="436E27E4" w14:textId="77777777" w:rsidR="003A3547" w:rsidRDefault="00EE75E4">
            <w:pPr>
              <w:widowControl/>
              <w:textAlignment w:val="center"/>
              <w:rPr>
                <w:rFonts w:ascii="宋体" w:hAnsi="宋体" w:cs="宋体" w:hint="eastAsia"/>
                <w:color w:val="000000"/>
                <w:sz w:val="18"/>
                <w:szCs w:val="18"/>
              </w:rPr>
            </w:pPr>
            <w:r>
              <w:rPr>
                <w:rFonts w:ascii="宋体" w:hAnsi="宋体" w:cs="宋体" w:hint="eastAsia"/>
                <w:color w:val="000000"/>
                <w:sz w:val="18"/>
                <w:szCs w:val="18"/>
                <w:lang w:eastAsia="zh-CN" w:bidi="ar"/>
              </w:rPr>
              <w:t>5</w:t>
            </w:r>
          </w:p>
        </w:tc>
        <w:tc>
          <w:tcPr>
            <w:tcW w:w="3447" w:type="dxa"/>
            <w:tcBorders>
              <w:top w:val="single" w:sz="4" w:space="0" w:color="000000"/>
              <w:left w:val="single" w:sz="4" w:space="0" w:color="000000"/>
              <w:bottom w:val="single" w:sz="4" w:space="0" w:color="000000"/>
              <w:right w:val="single" w:sz="4" w:space="0" w:color="000000"/>
            </w:tcBorders>
            <w:vAlign w:val="center"/>
          </w:tcPr>
          <w:p w14:paraId="73FD34C2" w14:textId="77777777" w:rsidR="003A3547" w:rsidRDefault="00EE75E4">
            <w:pPr>
              <w:widowControl/>
              <w:textAlignment w:val="center"/>
              <w:rPr>
                <w:rFonts w:ascii="宋体" w:hAnsi="宋体" w:cs="宋体" w:hint="eastAsia"/>
                <w:color w:val="000000"/>
                <w:sz w:val="18"/>
                <w:szCs w:val="18"/>
                <w:lang w:eastAsia="zh-CN"/>
              </w:rPr>
            </w:pPr>
            <w:r>
              <w:rPr>
                <w:rFonts w:ascii="宋体" w:hAnsi="宋体" w:cs="宋体" w:hint="eastAsia"/>
                <w:color w:val="000000"/>
                <w:sz w:val="18"/>
                <w:szCs w:val="18"/>
                <w:lang w:eastAsia="zh-CN" w:bidi="ar"/>
              </w:rPr>
              <w:t>环境因素识别和评价程序、危险源识别和风险评价程序</w:t>
            </w:r>
          </w:p>
        </w:tc>
        <w:tc>
          <w:tcPr>
            <w:tcW w:w="2180" w:type="dxa"/>
            <w:tcBorders>
              <w:top w:val="single" w:sz="4" w:space="0" w:color="000000"/>
              <w:left w:val="single" w:sz="4" w:space="0" w:color="000000"/>
              <w:bottom w:val="single" w:sz="4" w:space="0" w:color="000000"/>
              <w:right w:val="single" w:sz="4" w:space="0" w:color="000000"/>
            </w:tcBorders>
            <w:noWrap/>
            <w:vAlign w:val="center"/>
          </w:tcPr>
          <w:p w14:paraId="53DDFBFF" w14:textId="77777777" w:rsidR="003A3547" w:rsidRDefault="00EE75E4">
            <w:pPr>
              <w:widowControl/>
              <w:textAlignment w:val="center"/>
              <w:rPr>
                <w:rFonts w:ascii="宋体" w:hAnsi="宋体" w:cs="宋体" w:hint="eastAsia"/>
                <w:color w:val="000000"/>
                <w:sz w:val="18"/>
                <w:szCs w:val="18"/>
                <w:lang w:eastAsia="zh-CN"/>
              </w:rPr>
            </w:pPr>
            <w:r>
              <w:rPr>
                <w:rFonts w:ascii="宋体" w:hAnsi="宋体" w:cs="宋体" w:hint="eastAsia"/>
                <w:color w:val="000000"/>
                <w:sz w:val="18"/>
                <w:szCs w:val="18"/>
                <w:lang w:eastAsia="zh-CN" w:bidi="ar"/>
              </w:rPr>
              <w:t>中、高层管理人员，各部门负责人</w:t>
            </w:r>
          </w:p>
        </w:tc>
        <w:tc>
          <w:tcPr>
            <w:tcW w:w="1120" w:type="dxa"/>
            <w:tcBorders>
              <w:top w:val="single" w:sz="4" w:space="0" w:color="000000"/>
              <w:left w:val="single" w:sz="4" w:space="0" w:color="000000"/>
              <w:bottom w:val="single" w:sz="4" w:space="0" w:color="000000"/>
              <w:right w:val="single" w:sz="4" w:space="0" w:color="000000"/>
            </w:tcBorders>
            <w:noWrap/>
            <w:vAlign w:val="center"/>
          </w:tcPr>
          <w:p w14:paraId="061959DB" w14:textId="766BFA60" w:rsidR="003A3547" w:rsidRDefault="008D3446">
            <w:pPr>
              <w:widowControl/>
              <w:textAlignment w:val="center"/>
              <w:rPr>
                <w:rFonts w:ascii="宋体" w:hAnsi="宋体" w:cs="宋体" w:hint="eastAsia"/>
                <w:color w:val="000000"/>
                <w:sz w:val="18"/>
                <w:szCs w:val="18"/>
              </w:rPr>
            </w:pPr>
            <w:r>
              <w:rPr>
                <w:rFonts w:ascii="宋体" w:hAnsi="宋体" w:cs="宋体" w:hint="eastAsia"/>
                <w:color w:val="000000"/>
                <w:sz w:val="18"/>
                <w:szCs w:val="18"/>
                <w:lang w:eastAsia="zh-CN" w:bidi="ar"/>
              </w:rPr>
              <w:t>2025</w:t>
            </w:r>
            <w:r w:rsidR="00EE75E4">
              <w:rPr>
                <w:rFonts w:ascii="宋体" w:hAnsi="宋体" w:cs="宋体" w:hint="eastAsia"/>
                <w:color w:val="000000"/>
                <w:sz w:val="18"/>
                <w:szCs w:val="18"/>
                <w:lang w:eastAsia="zh-CN" w:bidi="ar"/>
              </w:rPr>
              <w:t>.4</w:t>
            </w:r>
          </w:p>
        </w:tc>
        <w:tc>
          <w:tcPr>
            <w:tcW w:w="1090" w:type="dxa"/>
            <w:tcBorders>
              <w:top w:val="single" w:sz="4" w:space="0" w:color="000000"/>
              <w:left w:val="single" w:sz="4" w:space="0" w:color="000000"/>
              <w:bottom w:val="single" w:sz="4" w:space="0" w:color="000000"/>
              <w:right w:val="single" w:sz="4" w:space="0" w:color="000000"/>
            </w:tcBorders>
            <w:noWrap/>
            <w:vAlign w:val="center"/>
          </w:tcPr>
          <w:p w14:paraId="1598CF79" w14:textId="77777777" w:rsidR="003A3547" w:rsidRDefault="00EE75E4">
            <w:pPr>
              <w:spacing w:line="340" w:lineRule="exact"/>
              <w:jc w:val="center"/>
              <w:rPr>
                <w:rFonts w:ascii="宋体" w:hAnsi="Times New Roman"/>
                <w:iCs/>
                <w:sz w:val="18"/>
                <w:szCs w:val="18"/>
                <w:lang w:eastAsia="zh-CN"/>
              </w:rPr>
            </w:pPr>
            <w:r>
              <w:rPr>
                <w:rFonts w:ascii="宋体" w:hAnsi="Times New Roman" w:hint="eastAsia"/>
                <w:iCs/>
                <w:sz w:val="18"/>
                <w:szCs w:val="18"/>
                <w:lang w:eastAsia="zh-CN"/>
              </w:rPr>
              <w:t>每年1次</w:t>
            </w:r>
          </w:p>
        </w:tc>
        <w:tc>
          <w:tcPr>
            <w:tcW w:w="1230" w:type="dxa"/>
            <w:tcBorders>
              <w:top w:val="single" w:sz="4" w:space="0" w:color="000000"/>
              <w:left w:val="single" w:sz="4" w:space="0" w:color="000000"/>
              <w:bottom w:val="single" w:sz="4" w:space="0" w:color="000000"/>
              <w:right w:val="single" w:sz="4" w:space="0" w:color="000000"/>
            </w:tcBorders>
            <w:noWrap/>
            <w:vAlign w:val="center"/>
          </w:tcPr>
          <w:p w14:paraId="225C0F2E" w14:textId="77777777" w:rsidR="003A3547" w:rsidRDefault="00EE75E4">
            <w:pPr>
              <w:widowControl/>
              <w:jc w:val="center"/>
              <w:textAlignment w:val="center"/>
              <w:rPr>
                <w:rFonts w:ascii="宋体" w:hAnsi="宋体" w:cs="宋体" w:hint="eastAsia"/>
                <w:color w:val="000000"/>
                <w:sz w:val="18"/>
                <w:szCs w:val="18"/>
              </w:rPr>
            </w:pPr>
            <w:r>
              <w:rPr>
                <w:rFonts w:ascii="宋体" w:hAnsi="Times New Roman" w:hint="eastAsia"/>
                <w:iCs/>
                <w:sz w:val="18"/>
                <w:szCs w:val="18"/>
                <w:lang w:eastAsia="zh-CN"/>
              </w:rPr>
              <w:t>咨询老师</w:t>
            </w:r>
          </w:p>
        </w:tc>
      </w:tr>
      <w:tr w:rsidR="003A3547" w14:paraId="2E8B32C7" w14:textId="77777777">
        <w:trPr>
          <w:trHeight w:val="640"/>
        </w:trPr>
        <w:tc>
          <w:tcPr>
            <w:tcW w:w="648" w:type="dxa"/>
            <w:tcBorders>
              <w:top w:val="single" w:sz="4" w:space="0" w:color="000000"/>
              <w:left w:val="single" w:sz="4" w:space="0" w:color="000000"/>
              <w:bottom w:val="single" w:sz="4" w:space="0" w:color="000000"/>
              <w:right w:val="single" w:sz="4" w:space="0" w:color="000000"/>
            </w:tcBorders>
            <w:noWrap/>
            <w:vAlign w:val="center"/>
          </w:tcPr>
          <w:p w14:paraId="7CE3592F" w14:textId="77777777" w:rsidR="003A3547" w:rsidRDefault="00EE75E4">
            <w:pPr>
              <w:widowControl/>
              <w:textAlignment w:val="center"/>
              <w:rPr>
                <w:rFonts w:ascii="宋体" w:hAnsi="宋体" w:cs="宋体" w:hint="eastAsia"/>
                <w:color w:val="000000"/>
                <w:sz w:val="18"/>
                <w:szCs w:val="18"/>
              </w:rPr>
            </w:pPr>
            <w:r>
              <w:rPr>
                <w:rFonts w:ascii="宋体" w:hAnsi="宋体" w:cs="宋体" w:hint="eastAsia"/>
                <w:color w:val="000000"/>
                <w:sz w:val="18"/>
                <w:szCs w:val="18"/>
                <w:lang w:eastAsia="zh-CN" w:bidi="ar"/>
              </w:rPr>
              <w:t>6</w:t>
            </w:r>
          </w:p>
        </w:tc>
        <w:tc>
          <w:tcPr>
            <w:tcW w:w="3447" w:type="dxa"/>
            <w:tcBorders>
              <w:top w:val="single" w:sz="4" w:space="0" w:color="000000"/>
              <w:left w:val="single" w:sz="4" w:space="0" w:color="000000"/>
              <w:bottom w:val="single" w:sz="4" w:space="0" w:color="000000"/>
              <w:right w:val="single" w:sz="4" w:space="0" w:color="000000"/>
            </w:tcBorders>
            <w:noWrap/>
            <w:vAlign w:val="center"/>
          </w:tcPr>
          <w:p w14:paraId="38E15005" w14:textId="77777777" w:rsidR="003A3547" w:rsidRDefault="00EE75E4">
            <w:pPr>
              <w:widowControl/>
              <w:textAlignment w:val="center"/>
              <w:rPr>
                <w:rFonts w:ascii="宋体" w:hAnsi="宋体" w:cs="宋体" w:hint="eastAsia"/>
                <w:color w:val="000000"/>
                <w:sz w:val="18"/>
                <w:szCs w:val="18"/>
                <w:lang w:eastAsia="zh-CN"/>
              </w:rPr>
            </w:pPr>
            <w:r>
              <w:rPr>
                <w:rFonts w:ascii="宋体" w:hAnsi="宋体" w:cs="宋体" w:hint="eastAsia"/>
                <w:color w:val="000000"/>
                <w:sz w:val="18"/>
                <w:szCs w:val="18"/>
                <w:lang w:eastAsia="zh-CN" w:bidi="ar"/>
              </w:rPr>
              <w:t>《“浙江制造”评价规范》通用要求和管理要求相关知识培训</w:t>
            </w:r>
          </w:p>
        </w:tc>
        <w:tc>
          <w:tcPr>
            <w:tcW w:w="2180" w:type="dxa"/>
            <w:tcBorders>
              <w:top w:val="single" w:sz="4" w:space="0" w:color="000000"/>
              <w:left w:val="single" w:sz="4" w:space="0" w:color="000000"/>
              <w:bottom w:val="single" w:sz="4" w:space="0" w:color="000000"/>
              <w:right w:val="single" w:sz="4" w:space="0" w:color="000000"/>
            </w:tcBorders>
            <w:noWrap/>
            <w:vAlign w:val="center"/>
          </w:tcPr>
          <w:p w14:paraId="36C791AE" w14:textId="77777777" w:rsidR="003A3547" w:rsidRDefault="00EE75E4">
            <w:pPr>
              <w:widowControl/>
              <w:textAlignment w:val="center"/>
              <w:rPr>
                <w:rFonts w:ascii="宋体" w:hAnsi="宋体" w:cs="宋体" w:hint="eastAsia"/>
                <w:color w:val="000000"/>
                <w:sz w:val="18"/>
                <w:szCs w:val="18"/>
                <w:lang w:eastAsia="zh-CN"/>
              </w:rPr>
            </w:pPr>
            <w:r>
              <w:rPr>
                <w:rFonts w:ascii="宋体" w:hAnsi="宋体" w:cs="宋体" w:hint="eastAsia"/>
                <w:color w:val="000000"/>
                <w:sz w:val="18"/>
                <w:szCs w:val="18"/>
                <w:lang w:eastAsia="zh-CN" w:bidi="ar"/>
              </w:rPr>
              <w:t>中、高层管理人员，各部门负责人</w:t>
            </w:r>
          </w:p>
        </w:tc>
        <w:tc>
          <w:tcPr>
            <w:tcW w:w="1120" w:type="dxa"/>
            <w:tcBorders>
              <w:top w:val="single" w:sz="4" w:space="0" w:color="000000"/>
              <w:left w:val="single" w:sz="4" w:space="0" w:color="000000"/>
              <w:bottom w:val="single" w:sz="4" w:space="0" w:color="000000"/>
              <w:right w:val="single" w:sz="4" w:space="0" w:color="000000"/>
            </w:tcBorders>
            <w:noWrap/>
            <w:vAlign w:val="center"/>
          </w:tcPr>
          <w:p w14:paraId="212C8D17" w14:textId="3DEE47ED" w:rsidR="003A3547" w:rsidRDefault="008D3446">
            <w:pPr>
              <w:widowControl/>
              <w:textAlignment w:val="center"/>
              <w:rPr>
                <w:rFonts w:ascii="宋体" w:hAnsi="宋体" w:cs="宋体" w:hint="eastAsia"/>
                <w:color w:val="000000"/>
                <w:sz w:val="18"/>
                <w:szCs w:val="18"/>
              </w:rPr>
            </w:pPr>
            <w:r>
              <w:rPr>
                <w:rFonts w:ascii="宋体" w:hAnsi="宋体" w:cs="宋体" w:hint="eastAsia"/>
                <w:color w:val="000000"/>
                <w:sz w:val="18"/>
                <w:szCs w:val="18"/>
                <w:lang w:eastAsia="zh-CN" w:bidi="ar"/>
              </w:rPr>
              <w:t>2025</w:t>
            </w:r>
            <w:r w:rsidR="00EE75E4">
              <w:rPr>
                <w:rFonts w:ascii="宋体" w:hAnsi="宋体" w:cs="宋体" w:hint="eastAsia"/>
                <w:color w:val="000000"/>
                <w:sz w:val="18"/>
                <w:szCs w:val="18"/>
                <w:lang w:eastAsia="zh-CN" w:bidi="ar"/>
              </w:rPr>
              <w:t>.4</w:t>
            </w:r>
          </w:p>
        </w:tc>
        <w:tc>
          <w:tcPr>
            <w:tcW w:w="1090" w:type="dxa"/>
            <w:tcBorders>
              <w:top w:val="single" w:sz="4" w:space="0" w:color="000000"/>
              <w:left w:val="single" w:sz="4" w:space="0" w:color="000000"/>
              <w:bottom w:val="single" w:sz="4" w:space="0" w:color="000000"/>
              <w:right w:val="single" w:sz="4" w:space="0" w:color="000000"/>
            </w:tcBorders>
            <w:noWrap/>
            <w:vAlign w:val="center"/>
          </w:tcPr>
          <w:p w14:paraId="452D6CC5" w14:textId="77777777" w:rsidR="003A3547" w:rsidRDefault="00EE75E4">
            <w:pPr>
              <w:spacing w:line="340" w:lineRule="exact"/>
              <w:jc w:val="center"/>
              <w:rPr>
                <w:rFonts w:ascii="宋体" w:hAnsi="Times New Roman"/>
                <w:iCs/>
                <w:sz w:val="18"/>
                <w:szCs w:val="18"/>
                <w:lang w:eastAsia="zh-CN"/>
              </w:rPr>
            </w:pPr>
            <w:r>
              <w:rPr>
                <w:rFonts w:ascii="宋体" w:hAnsi="Times New Roman" w:hint="eastAsia"/>
                <w:iCs/>
                <w:sz w:val="18"/>
                <w:szCs w:val="18"/>
                <w:lang w:eastAsia="zh-CN"/>
              </w:rPr>
              <w:t>每年1次</w:t>
            </w:r>
          </w:p>
        </w:tc>
        <w:tc>
          <w:tcPr>
            <w:tcW w:w="1230" w:type="dxa"/>
            <w:tcBorders>
              <w:top w:val="single" w:sz="4" w:space="0" w:color="000000"/>
              <w:left w:val="single" w:sz="4" w:space="0" w:color="000000"/>
              <w:bottom w:val="single" w:sz="4" w:space="0" w:color="000000"/>
              <w:right w:val="single" w:sz="4" w:space="0" w:color="000000"/>
            </w:tcBorders>
            <w:noWrap/>
            <w:vAlign w:val="center"/>
          </w:tcPr>
          <w:p w14:paraId="7AB28AFE" w14:textId="77777777" w:rsidR="003A3547" w:rsidRDefault="00EE75E4">
            <w:pPr>
              <w:widowControl/>
              <w:jc w:val="center"/>
              <w:textAlignment w:val="center"/>
              <w:rPr>
                <w:rFonts w:ascii="宋体" w:hAnsi="宋体" w:cs="宋体" w:hint="eastAsia"/>
                <w:color w:val="000000"/>
                <w:sz w:val="18"/>
                <w:szCs w:val="18"/>
              </w:rPr>
            </w:pPr>
            <w:r>
              <w:rPr>
                <w:rFonts w:ascii="宋体" w:hAnsi="Times New Roman" w:hint="eastAsia"/>
                <w:iCs/>
                <w:sz w:val="18"/>
                <w:szCs w:val="18"/>
                <w:lang w:eastAsia="zh-CN"/>
              </w:rPr>
              <w:t>咨询老师</w:t>
            </w:r>
          </w:p>
        </w:tc>
      </w:tr>
      <w:tr w:rsidR="003A3547" w14:paraId="0E426B44" w14:textId="77777777">
        <w:trPr>
          <w:trHeight w:val="640"/>
        </w:trPr>
        <w:tc>
          <w:tcPr>
            <w:tcW w:w="648" w:type="dxa"/>
            <w:tcBorders>
              <w:top w:val="single" w:sz="4" w:space="0" w:color="000000"/>
              <w:left w:val="single" w:sz="4" w:space="0" w:color="000000"/>
              <w:bottom w:val="single" w:sz="4" w:space="0" w:color="000000"/>
              <w:right w:val="single" w:sz="4" w:space="0" w:color="000000"/>
            </w:tcBorders>
            <w:noWrap/>
            <w:vAlign w:val="center"/>
          </w:tcPr>
          <w:p w14:paraId="2D27C38D" w14:textId="77777777" w:rsidR="003A3547" w:rsidRDefault="00EE75E4">
            <w:pPr>
              <w:widowControl/>
              <w:textAlignment w:val="center"/>
              <w:rPr>
                <w:rFonts w:ascii="宋体" w:hAnsi="宋体" w:cs="宋体" w:hint="eastAsia"/>
                <w:color w:val="000000"/>
                <w:sz w:val="18"/>
                <w:szCs w:val="18"/>
              </w:rPr>
            </w:pPr>
            <w:r>
              <w:rPr>
                <w:rFonts w:ascii="宋体" w:hAnsi="宋体" w:cs="宋体" w:hint="eastAsia"/>
                <w:color w:val="000000"/>
                <w:sz w:val="18"/>
                <w:szCs w:val="18"/>
                <w:lang w:eastAsia="zh-CN" w:bidi="ar"/>
              </w:rPr>
              <w:t>7</w:t>
            </w:r>
          </w:p>
        </w:tc>
        <w:tc>
          <w:tcPr>
            <w:tcW w:w="3447" w:type="dxa"/>
            <w:tcBorders>
              <w:top w:val="single" w:sz="4" w:space="0" w:color="000000"/>
              <w:left w:val="single" w:sz="4" w:space="0" w:color="000000"/>
              <w:bottom w:val="single" w:sz="4" w:space="0" w:color="000000"/>
              <w:right w:val="single" w:sz="4" w:space="0" w:color="000000"/>
            </w:tcBorders>
            <w:noWrap/>
            <w:vAlign w:val="center"/>
          </w:tcPr>
          <w:p w14:paraId="6985C818" w14:textId="77777777" w:rsidR="003A3547" w:rsidRDefault="00EE75E4">
            <w:pPr>
              <w:widowControl/>
              <w:textAlignment w:val="center"/>
              <w:rPr>
                <w:rFonts w:ascii="宋体" w:hAnsi="宋体" w:cs="宋体" w:hint="eastAsia"/>
                <w:color w:val="000000"/>
                <w:sz w:val="18"/>
                <w:szCs w:val="18"/>
                <w:lang w:eastAsia="zh-CN"/>
              </w:rPr>
            </w:pPr>
            <w:proofErr w:type="gramStart"/>
            <w:r>
              <w:rPr>
                <w:rFonts w:ascii="宋体" w:hAnsi="宋体" w:cs="宋体" w:hint="eastAsia"/>
                <w:color w:val="000000"/>
                <w:sz w:val="18"/>
                <w:szCs w:val="18"/>
                <w:lang w:eastAsia="zh-CN" w:bidi="ar"/>
              </w:rPr>
              <w:t>《</w:t>
            </w:r>
            <w:proofErr w:type="gramEnd"/>
            <w:r>
              <w:rPr>
                <w:rFonts w:ascii="宋体" w:hAnsi="宋体" w:cs="宋体" w:hint="eastAsia"/>
                <w:color w:val="000000"/>
                <w:sz w:val="18"/>
                <w:szCs w:val="18"/>
                <w:lang w:eastAsia="zh-CN" w:bidi="ar"/>
              </w:rPr>
              <w:t>T/ZZB 0988—2019</w:t>
            </w:r>
            <w:proofErr w:type="gramStart"/>
            <w:r>
              <w:rPr>
                <w:rFonts w:ascii="宋体" w:hAnsi="宋体" w:cs="宋体" w:hint="eastAsia"/>
                <w:color w:val="000000"/>
                <w:sz w:val="18"/>
                <w:szCs w:val="18"/>
                <w:lang w:eastAsia="zh-CN" w:bidi="ar"/>
              </w:rPr>
              <w:t>《</w:t>
            </w:r>
            <w:proofErr w:type="gramEnd"/>
            <w:r>
              <w:rPr>
                <w:rFonts w:ascii="宋体" w:hAnsi="宋体" w:cs="宋体" w:hint="eastAsia"/>
                <w:color w:val="000000"/>
                <w:sz w:val="18"/>
                <w:szCs w:val="18"/>
                <w:lang w:eastAsia="zh-CN" w:bidi="ar"/>
              </w:rPr>
              <w:t>热交换器用精密不锈钢无缝钢管</w:t>
            </w:r>
            <w:proofErr w:type="gramStart"/>
            <w:r>
              <w:rPr>
                <w:rFonts w:ascii="宋体" w:hAnsi="宋体" w:cs="宋体" w:hint="eastAsia"/>
                <w:color w:val="000000"/>
                <w:sz w:val="18"/>
                <w:szCs w:val="18"/>
                <w:lang w:eastAsia="zh-CN" w:bidi="ar"/>
              </w:rPr>
              <w:t>》</w:t>
            </w:r>
            <w:proofErr w:type="gramEnd"/>
            <w:r>
              <w:rPr>
                <w:rFonts w:ascii="宋体" w:hAnsi="宋体" w:cs="宋体" w:hint="eastAsia"/>
                <w:color w:val="000000"/>
                <w:sz w:val="18"/>
                <w:szCs w:val="18"/>
                <w:lang w:eastAsia="zh-CN" w:bidi="ar"/>
              </w:rPr>
              <w:t>标准要求与实施细则培训</w:t>
            </w:r>
          </w:p>
        </w:tc>
        <w:tc>
          <w:tcPr>
            <w:tcW w:w="2180" w:type="dxa"/>
            <w:tcBorders>
              <w:top w:val="single" w:sz="4" w:space="0" w:color="000000"/>
              <w:left w:val="single" w:sz="4" w:space="0" w:color="000000"/>
              <w:bottom w:val="single" w:sz="4" w:space="0" w:color="000000"/>
              <w:right w:val="single" w:sz="4" w:space="0" w:color="000000"/>
            </w:tcBorders>
            <w:noWrap/>
            <w:vAlign w:val="center"/>
          </w:tcPr>
          <w:p w14:paraId="4C5A32AF" w14:textId="77777777" w:rsidR="003A3547" w:rsidRDefault="00EE75E4">
            <w:pPr>
              <w:widowControl/>
              <w:textAlignment w:val="center"/>
              <w:rPr>
                <w:rFonts w:ascii="宋体" w:hAnsi="宋体" w:cs="宋体" w:hint="eastAsia"/>
                <w:color w:val="000000"/>
                <w:sz w:val="18"/>
                <w:szCs w:val="18"/>
                <w:lang w:eastAsia="zh-CN"/>
              </w:rPr>
            </w:pPr>
            <w:r>
              <w:rPr>
                <w:rFonts w:ascii="宋体" w:hAnsi="宋体" w:cs="宋体" w:hint="eastAsia"/>
                <w:color w:val="000000"/>
                <w:sz w:val="18"/>
                <w:szCs w:val="18"/>
                <w:lang w:eastAsia="zh-CN" w:bidi="ar"/>
              </w:rPr>
              <w:t>中、高层管理人员，各部门负责人</w:t>
            </w:r>
          </w:p>
        </w:tc>
        <w:tc>
          <w:tcPr>
            <w:tcW w:w="1120" w:type="dxa"/>
            <w:tcBorders>
              <w:top w:val="single" w:sz="4" w:space="0" w:color="000000"/>
              <w:left w:val="single" w:sz="4" w:space="0" w:color="000000"/>
              <w:bottom w:val="single" w:sz="4" w:space="0" w:color="000000"/>
              <w:right w:val="single" w:sz="4" w:space="0" w:color="000000"/>
            </w:tcBorders>
            <w:noWrap/>
            <w:vAlign w:val="center"/>
          </w:tcPr>
          <w:p w14:paraId="3B5747FB" w14:textId="2BDDBEB3" w:rsidR="003A3547" w:rsidRDefault="008D3446">
            <w:pPr>
              <w:widowControl/>
              <w:textAlignment w:val="center"/>
              <w:rPr>
                <w:rFonts w:ascii="宋体" w:hAnsi="宋体" w:cs="宋体" w:hint="eastAsia"/>
                <w:color w:val="000000"/>
                <w:sz w:val="18"/>
                <w:szCs w:val="18"/>
              </w:rPr>
            </w:pPr>
            <w:r>
              <w:rPr>
                <w:rFonts w:ascii="宋体" w:hAnsi="宋体" w:cs="宋体" w:hint="eastAsia"/>
                <w:color w:val="000000"/>
                <w:sz w:val="18"/>
                <w:szCs w:val="18"/>
                <w:lang w:eastAsia="zh-CN" w:bidi="ar"/>
              </w:rPr>
              <w:t>2025</w:t>
            </w:r>
            <w:r w:rsidR="00EE75E4">
              <w:rPr>
                <w:rFonts w:ascii="宋体" w:hAnsi="宋体" w:cs="宋体" w:hint="eastAsia"/>
                <w:color w:val="000000"/>
                <w:sz w:val="18"/>
                <w:szCs w:val="18"/>
                <w:lang w:eastAsia="zh-CN" w:bidi="ar"/>
              </w:rPr>
              <w:t>.4</w:t>
            </w:r>
          </w:p>
        </w:tc>
        <w:tc>
          <w:tcPr>
            <w:tcW w:w="1090" w:type="dxa"/>
            <w:tcBorders>
              <w:top w:val="single" w:sz="4" w:space="0" w:color="000000"/>
              <w:left w:val="single" w:sz="4" w:space="0" w:color="000000"/>
              <w:bottom w:val="single" w:sz="4" w:space="0" w:color="000000"/>
              <w:right w:val="single" w:sz="4" w:space="0" w:color="000000"/>
            </w:tcBorders>
            <w:noWrap/>
            <w:vAlign w:val="center"/>
          </w:tcPr>
          <w:p w14:paraId="1E712AF2" w14:textId="77777777" w:rsidR="003A3547" w:rsidRDefault="00EE75E4">
            <w:pPr>
              <w:spacing w:line="340" w:lineRule="exact"/>
              <w:jc w:val="center"/>
              <w:rPr>
                <w:rFonts w:ascii="宋体" w:hAnsi="Times New Roman"/>
                <w:iCs/>
                <w:sz w:val="18"/>
                <w:szCs w:val="18"/>
                <w:lang w:eastAsia="zh-CN"/>
              </w:rPr>
            </w:pPr>
            <w:r>
              <w:rPr>
                <w:rFonts w:ascii="宋体" w:hAnsi="Times New Roman" w:hint="eastAsia"/>
                <w:iCs/>
                <w:sz w:val="18"/>
                <w:szCs w:val="18"/>
                <w:lang w:eastAsia="zh-CN"/>
              </w:rPr>
              <w:t>每年1次</w:t>
            </w:r>
          </w:p>
        </w:tc>
        <w:tc>
          <w:tcPr>
            <w:tcW w:w="1230" w:type="dxa"/>
            <w:tcBorders>
              <w:top w:val="single" w:sz="4" w:space="0" w:color="000000"/>
              <w:left w:val="single" w:sz="4" w:space="0" w:color="000000"/>
              <w:bottom w:val="single" w:sz="4" w:space="0" w:color="000000"/>
              <w:right w:val="single" w:sz="4" w:space="0" w:color="000000"/>
            </w:tcBorders>
            <w:noWrap/>
            <w:vAlign w:val="center"/>
          </w:tcPr>
          <w:p w14:paraId="768959AE" w14:textId="77777777" w:rsidR="003A3547" w:rsidRDefault="00EE75E4">
            <w:pPr>
              <w:widowControl/>
              <w:jc w:val="center"/>
              <w:textAlignment w:val="center"/>
              <w:rPr>
                <w:rFonts w:ascii="宋体" w:hAnsi="宋体" w:cs="宋体" w:hint="eastAsia"/>
                <w:color w:val="000000"/>
                <w:sz w:val="18"/>
                <w:szCs w:val="18"/>
              </w:rPr>
            </w:pPr>
            <w:r>
              <w:rPr>
                <w:rFonts w:ascii="宋体" w:hAnsi="Times New Roman" w:hint="eastAsia"/>
                <w:iCs/>
                <w:sz w:val="18"/>
                <w:szCs w:val="18"/>
                <w:lang w:eastAsia="zh-CN"/>
              </w:rPr>
              <w:t>咨询老师</w:t>
            </w:r>
          </w:p>
        </w:tc>
      </w:tr>
      <w:tr w:rsidR="003A3547" w14:paraId="2E90B344" w14:textId="77777777">
        <w:trPr>
          <w:trHeight w:val="640"/>
        </w:trPr>
        <w:tc>
          <w:tcPr>
            <w:tcW w:w="648" w:type="dxa"/>
            <w:tcBorders>
              <w:top w:val="single" w:sz="4" w:space="0" w:color="000000"/>
              <w:left w:val="single" w:sz="4" w:space="0" w:color="000000"/>
              <w:bottom w:val="single" w:sz="4" w:space="0" w:color="000000"/>
              <w:right w:val="single" w:sz="4" w:space="0" w:color="000000"/>
            </w:tcBorders>
            <w:noWrap/>
            <w:vAlign w:val="center"/>
          </w:tcPr>
          <w:p w14:paraId="2519B758" w14:textId="77777777" w:rsidR="003A3547" w:rsidRDefault="00EE75E4">
            <w:pPr>
              <w:widowControl/>
              <w:textAlignment w:val="center"/>
              <w:rPr>
                <w:rFonts w:ascii="宋体" w:hAnsi="宋体" w:cs="宋体" w:hint="eastAsia"/>
                <w:color w:val="000000"/>
                <w:sz w:val="18"/>
                <w:szCs w:val="18"/>
              </w:rPr>
            </w:pPr>
            <w:r>
              <w:rPr>
                <w:rFonts w:ascii="宋体" w:hAnsi="宋体" w:cs="宋体" w:hint="eastAsia"/>
                <w:color w:val="000000"/>
                <w:sz w:val="18"/>
                <w:szCs w:val="18"/>
                <w:lang w:eastAsia="zh-CN" w:bidi="ar"/>
              </w:rPr>
              <w:t>8</w:t>
            </w:r>
          </w:p>
        </w:tc>
        <w:tc>
          <w:tcPr>
            <w:tcW w:w="3447" w:type="dxa"/>
            <w:tcBorders>
              <w:top w:val="single" w:sz="4" w:space="0" w:color="000000"/>
              <w:left w:val="single" w:sz="4" w:space="0" w:color="000000"/>
              <w:bottom w:val="single" w:sz="4" w:space="0" w:color="000000"/>
              <w:right w:val="single" w:sz="4" w:space="0" w:color="000000"/>
            </w:tcBorders>
            <w:noWrap/>
            <w:vAlign w:val="center"/>
          </w:tcPr>
          <w:p w14:paraId="669B61D0" w14:textId="77777777" w:rsidR="003A3547" w:rsidRDefault="00EE75E4">
            <w:pPr>
              <w:widowControl/>
              <w:textAlignment w:val="center"/>
              <w:rPr>
                <w:rFonts w:ascii="宋体" w:hAnsi="宋体" w:cs="宋体" w:hint="eastAsia"/>
                <w:color w:val="000000"/>
                <w:sz w:val="18"/>
                <w:szCs w:val="18"/>
              </w:rPr>
            </w:pPr>
            <w:r>
              <w:rPr>
                <w:rFonts w:ascii="宋体" w:hAnsi="宋体" w:cs="宋体" w:hint="eastAsia"/>
                <w:color w:val="000000"/>
                <w:sz w:val="18"/>
                <w:szCs w:val="18"/>
                <w:lang w:eastAsia="zh-CN" w:bidi="ar"/>
              </w:rPr>
              <w:t>工艺规程的学习</w:t>
            </w:r>
          </w:p>
        </w:tc>
        <w:tc>
          <w:tcPr>
            <w:tcW w:w="2180" w:type="dxa"/>
            <w:tcBorders>
              <w:top w:val="single" w:sz="4" w:space="0" w:color="000000"/>
              <w:left w:val="single" w:sz="4" w:space="0" w:color="000000"/>
              <w:bottom w:val="single" w:sz="4" w:space="0" w:color="000000"/>
              <w:right w:val="single" w:sz="4" w:space="0" w:color="000000"/>
            </w:tcBorders>
            <w:noWrap/>
            <w:vAlign w:val="center"/>
          </w:tcPr>
          <w:p w14:paraId="72046743" w14:textId="77777777" w:rsidR="003A3547" w:rsidRDefault="00EE75E4">
            <w:pPr>
              <w:widowControl/>
              <w:textAlignment w:val="center"/>
              <w:rPr>
                <w:rFonts w:ascii="宋体" w:hAnsi="宋体" w:cs="宋体" w:hint="eastAsia"/>
                <w:color w:val="000000"/>
                <w:sz w:val="18"/>
                <w:szCs w:val="18"/>
              </w:rPr>
            </w:pPr>
            <w:r>
              <w:rPr>
                <w:rFonts w:ascii="宋体" w:hAnsi="宋体" w:cs="宋体" w:hint="eastAsia"/>
                <w:color w:val="000000"/>
                <w:sz w:val="18"/>
                <w:szCs w:val="18"/>
                <w:lang w:eastAsia="zh-CN" w:bidi="ar"/>
              </w:rPr>
              <w:t>生产部生产人员</w:t>
            </w:r>
          </w:p>
        </w:tc>
        <w:tc>
          <w:tcPr>
            <w:tcW w:w="1120" w:type="dxa"/>
            <w:tcBorders>
              <w:top w:val="single" w:sz="4" w:space="0" w:color="000000"/>
              <w:left w:val="single" w:sz="4" w:space="0" w:color="000000"/>
              <w:bottom w:val="single" w:sz="4" w:space="0" w:color="000000"/>
              <w:right w:val="single" w:sz="4" w:space="0" w:color="000000"/>
            </w:tcBorders>
            <w:noWrap/>
            <w:vAlign w:val="center"/>
          </w:tcPr>
          <w:p w14:paraId="2DFA7B77" w14:textId="4188E276" w:rsidR="003A3547" w:rsidRDefault="008D3446">
            <w:pPr>
              <w:widowControl/>
              <w:textAlignment w:val="center"/>
              <w:rPr>
                <w:rFonts w:ascii="宋体" w:hAnsi="宋体" w:cs="宋体" w:hint="eastAsia"/>
                <w:color w:val="000000"/>
                <w:sz w:val="18"/>
                <w:szCs w:val="18"/>
              </w:rPr>
            </w:pPr>
            <w:r>
              <w:rPr>
                <w:rFonts w:ascii="宋体" w:hAnsi="宋体" w:cs="宋体" w:hint="eastAsia"/>
                <w:color w:val="000000"/>
                <w:sz w:val="18"/>
                <w:szCs w:val="18"/>
                <w:lang w:eastAsia="zh-CN" w:bidi="ar"/>
              </w:rPr>
              <w:t>2025</w:t>
            </w:r>
            <w:r w:rsidR="00EE75E4">
              <w:rPr>
                <w:rFonts w:ascii="宋体" w:hAnsi="宋体" w:cs="宋体" w:hint="eastAsia"/>
                <w:color w:val="000000"/>
                <w:sz w:val="18"/>
                <w:szCs w:val="18"/>
                <w:lang w:eastAsia="zh-CN" w:bidi="ar"/>
              </w:rPr>
              <w:t>.5</w:t>
            </w:r>
          </w:p>
        </w:tc>
        <w:tc>
          <w:tcPr>
            <w:tcW w:w="1090" w:type="dxa"/>
            <w:tcBorders>
              <w:top w:val="single" w:sz="4" w:space="0" w:color="000000"/>
              <w:left w:val="single" w:sz="4" w:space="0" w:color="000000"/>
              <w:bottom w:val="single" w:sz="4" w:space="0" w:color="000000"/>
              <w:right w:val="single" w:sz="4" w:space="0" w:color="000000"/>
            </w:tcBorders>
            <w:noWrap/>
            <w:vAlign w:val="center"/>
          </w:tcPr>
          <w:p w14:paraId="7D5F3D19" w14:textId="77777777" w:rsidR="003A3547" w:rsidRDefault="00EE75E4">
            <w:pPr>
              <w:spacing w:line="340" w:lineRule="exact"/>
              <w:jc w:val="center"/>
              <w:rPr>
                <w:rFonts w:ascii="宋体" w:hAnsi="Times New Roman"/>
                <w:iCs/>
                <w:sz w:val="18"/>
                <w:szCs w:val="18"/>
                <w:lang w:eastAsia="zh-CN"/>
              </w:rPr>
            </w:pPr>
            <w:r>
              <w:rPr>
                <w:rFonts w:ascii="宋体" w:hAnsi="Times New Roman" w:hint="eastAsia"/>
                <w:iCs/>
                <w:sz w:val="18"/>
                <w:szCs w:val="18"/>
                <w:lang w:eastAsia="zh-CN"/>
              </w:rPr>
              <w:t>每年1次</w:t>
            </w:r>
          </w:p>
        </w:tc>
        <w:tc>
          <w:tcPr>
            <w:tcW w:w="1230" w:type="dxa"/>
            <w:tcBorders>
              <w:top w:val="single" w:sz="4" w:space="0" w:color="000000"/>
              <w:left w:val="single" w:sz="4" w:space="0" w:color="000000"/>
              <w:bottom w:val="single" w:sz="4" w:space="0" w:color="000000"/>
              <w:right w:val="single" w:sz="4" w:space="0" w:color="000000"/>
            </w:tcBorders>
            <w:noWrap/>
            <w:vAlign w:val="center"/>
          </w:tcPr>
          <w:p w14:paraId="49B7E31D" w14:textId="77777777" w:rsidR="003A3547" w:rsidRDefault="00EE75E4">
            <w:pPr>
              <w:widowControl/>
              <w:jc w:val="center"/>
              <w:textAlignment w:val="center"/>
              <w:rPr>
                <w:rFonts w:ascii="宋体" w:hAnsi="宋体" w:cs="宋体" w:hint="eastAsia"/>
                <w:color w:val="000000"/>
                <w:sz w:val="18"/>
                <w:szCs w:val="18"/>
              </w:rPr>
            </w:pPr>
            <w:r>
              <w:rPr>
                <w:rFonts w:ascii="宋体" w:hAnsi="Times New Roman" w:hint="eastAsia"/>
                <w:iCs/>
                <w:sz w:val="18"/>
                <w:szCs w:val="18"/>
                <w:lang w:eastAsia="zh-CN"/>
              </w:rPr>
              <w:t>安全生产负责人</w:t>
            </w:r>
          </w:p>
        </w:tc>
      </w:tr>
      <w:tr w:rsidR="003A3547" w14:paraId="0D640311" w14:textId="77777777">
        <w:trPr>
          <w:trHeight w:val="600"/>
        </w:trPr>
        <w:tc>
          <w:tcPr>
            <w:tcW w:w="648" w:type="dxa"/>
            <w:tcBorders>
              <w:top w:val="single" w:sz="4" w:space="0" w:color="000000"/>
              <w:left w:val="single" w:sz="4" w:space="0" w:color="000000"/>
              <w:bottom w:val="single" w:sz="4" w:space="0" w:color="000000"/>
              <w:right w:val="single" w:sz="4" w:space="0" w:color="000000"/>
            </w:tcBorders>
            <w:noWrap/>
            <w:vAlign w:val="center"/>
          </w:tcPr>
          <w:p w14:paraId="003A087B" w14:textId="77777777" w:rsidR="003A3547" w:rsidRDefault="00EE75E4">
            <w:pPr>
              <w:widowControl/>
              <w:textAlignment w:val="center"/>
              <w:rPr>
                <w:rFonts w:ascii="宋体" w:hAnsi="宋体" w:cs="宋体" w:hint="eastAsia"/>
                <w:color w:val="000000"/>
                <w:sz w:val="18"/>
                <w:szCs w:val="18"/>
              </w:rPr>
            </w:pPr>
            <w:r>
              <w:rPr>
                <w:rFonts w:ascii="宋体" w:hAnsi="宋体" w:cs="宋体" w:hint="eastAsia"/>
                <w:color w:val="000000"/>
                <w:sz w:val="18"/>
                <w:szCs w:val="18"/>
                <w:lang w:eastAsia="zh-CN" w:bidi="ar"/>
              </w:rPr>
              <w:t>9</w:t>
            </w:r>
          </w:p>
        </w:tc>
        <w:tc>
          <w:tcPr>
            <w:tcW w:w="3447" w:type="dxa"/>
            <w:tcBorders>
              <w:top w:val="single" w:sz="4" w:space="0" w:color="000000"/>
              <w:left w:val="single" w:sz="4" w:space="0" w:color="000000"/>
              <w:bottom w:val="single" w:sz="4" w:space="0" w:color="000000"/>
              <w:right w:val="single" w:sz="4" w:space="0" w:color="000000"/>
            </w:tcBorders>
            <w:noWrap/>
            <w:vAlign w:val="center"/>
          </w:tcPr>
          <w:p w14:paraId="4D6402D1" w14:textId="77777777" w:rsidR="003A3547" w:rsidRDefault="00EE75E4">
            <w:pPr>
              <w:widowControl/>
              <w:textAlignment w:val="center"/>
              <w:rPr>
                <w:rFonts w:ascii="宋体" w:hAnsi="宋体" w:cs="宋体" w:hint="eastAsia"/>
                <w:color w:val="000000"/>
                <w:sz w:val="18"/>
                <w:szCs w:val="18"/>
              </w:rPr>
            </w:pPr>
            <w:r>
              <w:rPr>
                <w:rFonts w:ascii="宋体" w:hAnsi="宋体" w:cs="宋体" w:hint="eastAsia"/>
                <w:color w:val="000000"/>
                <w:sz w:val="18"/>
                <w:szCs w:val="18"/>
                <w:lang w:eastAsia="zh-CN" w:bidi="ar"/>
              </w:rPr>
              <w:t>安全生产相关知识</w:t>
            </w:r>
          </w:p>
        </w:tc>
        <w:tc>
          <w:tcPr>
            <w:tcW w:w="2180" w:type="dxa"/>
            <w:tcBorders>
              <w:top w:val="single" w:sz="4" w:space="0" w:color="000000"/>
              <w:left w:val="single" w:sz="4" w:space="0" w:color="000000"/>
              <w:bottom w:val="single" w:sz="4" w:space="0" w:color="000000"/>
              <w:right w:val="single" w:sz="4" w:space="0" w:color="000000"/>
            </w:tcBorders>
            <w:vAlign w:val="center"/>
          </w:tcPr>
          <w:p w14:paraId="10CCE53F" w14:textId="77777777" w:rsidR="003A3547" w:rsidRDefault="00EE75E4">
            <w:pPr>
              <w:widowControl/>
              <w:textAlignment w:val="center"/>
              <w:rPr>
                <w:rFonts w:ascii="宋体" w:hAnsi="宋体" w:cs="宋体" w:hint="eastAsia"/>
                <w:color w:val="000000"/>
                <w:sz w:val="18"/>
                <w:szCs w:val="18"/>
                <w:lang w:eastAsia="zh-CN"/>
              </w:rPr>
            </w:pPr>
            <w:r>
              <w:rPr>
                <w:rFonts w:ascii="宋体" w:hAnsi="宋体" w:cs="宋体" w:hint="eastAsia"/>
                <w:color w:val="000000"/>
                <w:sz w:val="18"/>
                <w:szCs w:val="18"/>
                <w:lang w:eastAsia="zh-CN" w:bidi="ar"/>
              </w:rPr>
              <w:t xml:space="preserve">相关管理人员及车间各生产岗位操作工和品管员 </w:t>
            </w:r>
          </w:p>
        </w:tc>
        <w:tc>
          <w:tcPr>
            <w:tcW w:w="1120" w:type="dxa"/>
            <w:tcBorders>
              <w:top w:val="single" w:sz="4" w:space="0" w:color="000000"/>
              <w:left w:val="single" w:sz="4" w:space="0" w:color="000000"/>
              <w:bottom w:val="single" w:sz="4" w:space="0" w:color="000000"/>
              <w:right w:val="single" w:sz="4" w:space="0" w:color="000000"/>
            </w:tcBorders>
            <w:noWrap/>
            <w:vAlign w:val="center"/>
          </w:tcPr>
          <w:p w14:paraId="1F83512B" w14:textId="20C83426" w:rsidR="003A3547" w:rsidRDefault="008D3446">
            <w:pPr>
              <w:widowControl/>
              <w:textAlignment w:val="center"/>
              <w:rPr>
                <w:rFonts w:ascii="宋体" w:hAnsi="宋体" w:cs="宋体" w:hint="eastAsia"/>
                <w:color w:val="000000"/>
                <w:sz w:val="18"/>
                <w:szCs w:val="18"/>
              </w:rPr>
            </w:pPr>
            <w:r>
              <w:rPr>
                <w:rFonts w:ascii="宋体" w:hAnsi="宋体" w:cs="宋体" w:hint="eastAsia"/>
                <w:color w:val="000000"/>
                <w:sz w:val="18"/>
                <w:szCs w:val="18"/>
                <w:lang w:eastAsia="zh-CN" w:bidi="ar"/>
              </w:rPr>
              <w:t>2025</w:t>
            </w:r>
            <w:r w:rsidR="00EE75E4">
              <w:rPr>
                <w:rFonts w:ascii="宋体" w:hAnsi="宋体" w:cs="宋体" w:hint="eastAsia"/>
                <w:color w:val="000000"/>
                <w:sz w:val="18"/>
                <w:szCs w:val="18"/>
                <w:lang w:eastAsia="zh-CN" w:bidi="ar"/>
              </w:rPr>
              <w:t>.9</w:t>
            </w:r>
          </w:p>
        </w:tc>
        <w:tc>
          <w:tcPr>
            <w:tcW w:w="1090" w:type="dxa"/>
            <w:tcBorders>
              <w:top w:val="single" w:sz="4" w:space="0" w:color="000000"/>
              <w:left w:val="single" w:sz="4" w:space="0" w:color="000000"/>
              <w:bottom w:val="single" w:sz="4" w:space="0" w:color="000000"/>
              <w:right w:val="single" w:sz="4" w:space="0" w:color="000000"/>
            </w:tcBorders>
            <w:noWrap/>
            <w:vAlign w:val="center"/>
          </w:tcPr>
          <w:p w14:paraId="0BCDA9B4" w14:textId="77777777" w:rsidR="003A3547" w:rsidRDefault="00EE75E4">
            <w:pPr>
              <w:spacing w:line="340" w:lineRule="exact"/>
              <w:jc w:val="center"/>
              <w:rPr>
                <w:rFonts w:ascii="宋体" w:hAnsi="Times New Roman"/>
                <w:iCs/>
                <w:sz w:val="18"/>
                <w:szCs w:val="18"/>
                <w:lang w:eastAsia="zh-CN"/>
              </w:rPr>
            </w:pPr>
            <w:r>
              <w:rPr>
                <w:rFonts w:ascii="宋体" w:hAnsi="Times New Roman" w:hint="eastAsia"/>
                <w:iCs/>
                <w:sz w:val="18"/>
                <w:szCs w:val="18"/>
                <w:lang w:eastAsia="zh-CN"/>
              </w:rPr>
              <w:t>每年1次</w:t>
            </w:r>
          </w:p>
        </w:tc>
        <w:tc>
          <w:tcPr>
            <w:tcW w:w="1230" w:type="dxa"/>
            <w:tcBorders>
              <w:top w:val="single" w:sz="4" w:space="0" w:color="000000"/>
              <w:left w:val="single" w:sz="4" w:space="0" w:color="000000"/>
              <w:bottom w:val="single" w:sz="4" w:space="0" w:color="000000"/>
              <w:right w:val="single" w:sz="4" w:space="0" w:color="000000"/>
            </w:tcBorders>
            <w:noWrap/>
            <w:vAlign w:val="center"/>
          </w:tcPr>
          <w:p w14:paraId="6BF41204" w14:textId="77777777" w:rsidR="003A3547" w:rsidRDefault="00EE75E4">
            <w:pPr>
              <w:widowControl/>
              <w:jc w:val="center"/>
              <w:textAlignment w:val="center"/>
              <w:rPr>
                <w:rFonts w:ascii="宋体" w:hAnsi="宋体" w:cs="宋体" w:hint="eastAsia"/>
                <w:color w:val="000000"/>
                <w:sz w:val="18"/>
                <w:szCs w:val="18"/>
              </w:rPr>
            </w:pPr>
            <w:r>
              <w:rPr>
                <w:rFonts w:ascii="宋体" w:hAnsi="Times New Roman" w:hint="eastAsia"/>
                <w:iCs/>
                <w:sz w:val="18"/>
                <w:szCs w:val="18"/>
                <w:lang w:eastAsia="zh-CN"/>
              </w:rPr>
              <w:t>安全生产负责人</w:t>
            </w:r>
          </w:p>
        </w:tc>
      </w:tr>
      <w:tr w:rsidR="003A3547" w14:paraId="0A851CA4" w14:textId="77777777">
        <w:trPr>
          <w:trHeight w:val="600"/>
        </w:trPr>
        <w:tc>
          <w:tcPr>
            <w:tcW w:w="648" w:type="dxa"/>
            <w:tcBorders>
              <w:top w:val="single" w:sz="4" w:space="0" w:color="000000"/>
              <w:left w:val="single" w:sz="4" w:space="0" w:color="000000"/>
              <w:bottom w:val="single" w:sz="4" w:space="0" w:color="000000"/>
              <w:right w:val="single" w:sz="4" w:space="0" w:color="000000"/>
            </w:tcBorders>
            <w:noWrap/>
            <w:vAlign w:val="center"/>
          </w:tcPr>
          <w:p w14:paraId="50D64DF6" w14:textId="77777777" w:rsidR="003A3547" w:rsidRDefault="00EE75E4">
            <w:pPr>
              <w:widowControl/>
              <w:textAlignment w:val="center"/>
              <w:rPr>
                <w:rFonts w:ascii="宋体" w:hAnsi="宋体" w:cs="宋体" w:hint="eastAsia"/>
                <w:color w:val="000000"/>
                <w:sz w:val="18"/>
                <w:szCs w:val="18"/>
              </w:rPr>
            </w:pPr>
            <w:r>
              <w:rPr>
                <w:rFonts w:ascii="宋体" w:hAnsi="宋体" w:cs="宋体" w:hint="eastAsia"/>
                <w:color w:val="000000"/>
                <w:sz w:val="18"/>
                <w:szCs w:val="18"/>
                <w:lang w:eastAsia="zh-CN" w:bidi="ar"/>
              </w:rPr>
              <w:t>10</w:t>
            </w:r>
          </w:p>
        </w:tc>
        <w:tc>
          <w:tcPr>
            <w:tcW w:w="3447" w:type="dxa"/>
            <w:tcBorders>
              <w:top w:val="single" w:sz="4" w:space="0" w:color="000000"/>
              <w:left w:val="single" w:sz="4" w:space="0" w:color="000000"/>
              <w:bottom w:val="single" w:sz="4" w:space="0" w:color="000000"/>
              <w:right w:val="single" w:sz="4" w:space="0" w:color="000000"/>
            </w:tcBorders>
            <w:noWrap/>
            <w:vAlign w:val="center"/>
          </w:tcPr>
          <w:p w14:paraId="4879A557" w14:textId="77777777" w:rsidR="003A3547" w:rsidRDefault="00EE75E4">
            <w:pPr>
              <w:widowControl/>
              <w:textAlignment w:val="center"/>
              <w:rPr>
                <w:rFonts w:ascii="宋体" w:hAnsi="宋体" w:cs="宋体" w:hint="eastAsia"/>
                <w:color w:val="000000"/>
                <w:sz w:val="18"/>
                <w:szCs w:val="18"/>
                <w:lang w:eastAsia="zh-CN"/>
              </w:rPr>
            </w:pPr>
            <w:r>
              <w:rPr>
                <w:rFonts w:ascii="宋体" w:hAnsi="宋体" w:cs="宋体" w:hint="eastAsia"/>
                <w:color w:val="000000"/>
                <w:sz w:val="18"/>
                <w:szCs w:val="18"/>
                <w:lang w:eastAsia="zh-CN" w:bidi="ar"/>
              </w:rPr>
              <w:t>生产设备日常管理保养与维护培训</w:t>
            </w:r>
          </w:p>
        </w:tc>
        <w:tc>
          <w:tcPr>
            <w:tcW w:w="2180" w:type="dxa"/>
            <w:tcBorders>
              <w:top w:val="single" w:sz="4" w:space="0" w:color="000000"/>
              <w:left w:val="single" w:sz="4" w:space="0" w:color="000000"/>
              <w:bottom w:val="single" w:sz="4" w:space="0" w:color="000000"/>
              <w:right w:val="single" w:sz="4" w:space="0" w:color="000000"/>
            </w:tcBorders>
            <w:noWrap/>
            <w:vAlign w:val="center"/>
          </w:tcPr>
          <w:p w14:paraId="7DC8E5AD" w14:textId="77777777" w:rsidR="003A3547" w:rsidRDefault="00EE75E4">
            <w:pPr>
              <w:widowControl/>
              <w:textAlignment w:val="center"/>
              <w:rPr>
                <w:rFonts w:ascii="宋体" w:hAnsi="宋体" w:cs="宋体" w:hint="eastAsia"/>
                <w:color w:val="000000"/>
                <w:sz w:val="18"/>
                <w:szCs w:val="18"/>
              </w:rPr>
            </w:pPr>
            <w:r>
              <w:rPr>
                <w:rFonts w:ascii="宋体" w:hAnsi="宋体" w:cs="宋体" w:hint="eastAsia"/>
                <w:color w:val="000000"/>
                <w:sz w:val="18"/>
                <w:szCs w:val="18"/>
                <w:lang w:eastAsia="zh-CN" w:bidi="ar"/>
              </w:rPr>
              <w:t>生产部操作人员</w:t>
            </w:r>
          </w:p>
        </w:tc>
        <w:tc>
          <w:tcPr>
            <w:tcW w:w="1120" w:type="dxa"/>
            <w:tcBorders>
              <w:top w:val="single" w:sz="4" w:space="0" w:color="000000"/>
              <w:left w:val="single" w:sz="4" w:space="0" w:color="000000"/>
              <w:bottom w:val="single" w:sz="4" w:space="0" w:color="000000"/>
              <w:right w:val="single" w:sz="4" w:space="0" w:color="000000"/>
            </w:tcBorders>
            <w:noWrap/>
            <w:vAlign w:val="center"/>
          </w:tcPr>
          <w:p w14:paraId="1F200D58" w14:textId="071935A3" w:rsidR="003A3547" w:rsidRDefault="008D3446">
            <w:pPr>
              <w:widowControl/>
              <w:textAlignment w:val="center"/>
              <w:rPr>
                <w:rFonts w:ascii="宋体" w:hAnsi="宋体" w:cs="宋体" w:hint="eastAsia"/>
                <w:color w:val="000000"/>
                <w:sz w:val="18"/>
                <w:szCs w:val="18"/>
              </w:rPr>
            </w:pPr>
            <w:r>
              <w:rPr>
                <w:rFonts w:ascii="宋体" w:hAnsi="宋体" w:cs="宋体" w:hint="eastAsia"/>
                <w:color w:val="000000"/>
                <w:sz w:val="18"/>
                <w:szCs w:val="18"/>
                <w:lang w:eastAsia="zh-CN" w:bidi="ar"/>
              </w:rPr>
              <w:t>2025</w:t>
            </w:r>
            <w:r w:rsidR="00EE75E4">
              <w:rPr>
                <w:rFonts w:ascii="宋体" w:hAnsi="宋体" w:cs="宋体" w:hint="eastAsia"/>
                <w:color w:val="000000"/>
                <w:sz w:val="18"/>
                <w:szCs w:val="18"/>
                <w:lang w:eastAsia="zh-CN" w:bidi="ar"/>
              </w:rPr>
              <w:t>.10</w:t>
            </w:r>
          </w:p>
        </w:tc>
        <w:tc>
          <w:tcPr>
            <w:tcW w:w="1090" w:type="dxa"/>
            <w:tcBorders>
              <w:top w:val="single" w:sz="4" w:space="0" w:color="000000"/>
              <w:left w:val="single" w:sz="4" w:space="0" w:color="000000"/>
              <w:bottom w:val="single" w:sz="4" w:space="0" w:color="000000"/>
              <w:right w:val="single" w:sz="4" w:space="0" w:color="000000"/>
            </w:tcBorders>
            <w:noWrap/>
            <w:vAlign w:val="center"/>
          </w:tcPr>
          <w:p w14:paraId="2BACA73C" w14:textId="77777777" w:rsidR="003A3547" w:rsidRDefault="00EE75E4">
            <w:pPr>
              <w:spacing w:line="340" w:lineRule="exact"/>
              <w:jc w:val="center"/>
              <w:rPr>
                <w:rFonts w:ascii="宋体" w:hAnsi="Times New Roman"/>
                <w:iCs/>
                <w:sz w:val="18"/>
                <w:szCs w:val="18"/>
                <w:lang w:eastAsia="zh-CN"/>
              </w:rPr>
            </w:pPr>
            <w:r>
              <w:rPr>
                <w:rFonts w:ascii="宋体" w:hAnsi="Times New Roman" w:hint="eastAsia"/>
                <w:iCs/>
                <w:sz w:val="18"/>
                <w:szCs w:val="18"/>
                <w:lang w:eastAsia="zh-CN"/>
              </w:rPr>
              <w:t>每年1次</w:t>
            </w:r>
          </w:p>
        </w:tc>
        <w:tc>
          <w:tcPr>
            <w:tcW w:w="1230" w:type="dxa"/>
            <w:tcBorders>
              <w:top w:val="single" w:sz="4" w:space="0" w:color="000000"/>
              <w:left w:val="single" w:sz="4" w:space="0" w:color="000000"/>
              <w:bottom w:val="single" w:sz="4" w:space="0" w:color="000000"/>
              <w:right w:val="single" w:sz="4" w:space="0" w:color="000000"/>
            </w:tcBorders>
            <w:noWrap/>
            <w:vAlign w:val="center"/>
          </w:tcPr>
          <w:p w14:paraId="19988077" w14:textId="77777777" w:rsidR="003A3547" w:rsidRDefault="00EE75E4">
            <w:pPr>
              <w:widowControl/>
              <w:jc w:val="center"/>
              <w:textAlignment w:val="center"/>
              <w:rPr>
                <w:rFonts w:ascii="宋体" w:hAnsi="宋体" w:cs="宋体" w:hint="eastAsia"/>
                <w:color w:val="000000"/>
                <w:sz w:val="18"/>
                <w:szCs w:val="18"/>
              </w:rPr>
            </w:pPr>
            <w:r>
              <w:rPr>
                <w:rFonts w:ascii="宋体" w:hAnsi="Times New Roman" w:hint="eastAsia"/>
                <w:iCs/>
                <w:sz w:val="18"/>
                <w:szCs w:val="18"/>
                <w:lang w:eastAsia="zh-CN"/>
              </w:rPr>
              <w:t>安全生产负责人</w:t>
            </w:r>
          </w:p>
        </w:tc>
      </w:tr>
      <w:tr w:rsidR="003A3547" w14:paraId="20EC0D35" w14:textId="77777777">
        <w:trPr>
          <w:trHeight w:val="600"/>
        </w:trPr>
        <w:tc>
          <w:tcPr>
            <w:tcW w:w="648" w:type="dxa"/>
            <w:tcBorders>
              <w:top w:val="single" w:sz="4" w:space="0" w:color="000000"/>
              <w:left w:val="single" w:sz="4" w:space="0" w:color="000000"/>
              <w:bottom w:val="single" w:sz="4" w:space="0" w:color="000000"/>
              <w:right w:val="single" w:sz="4" w:space="0" w:color="000000"/>
            </w:tcBorders>
            <w:noWrap/>
            <w:vAlign w:val="center"/>
          </w:tcPr>
          <w:p w14:paraId="2FA87707" w14:textId="77777777" w:rsidR="003A3547" w:rsidRDefault="00EE75E4">
            <w:pPr>
              <w:widowControl/>
              <w:textAlignment w:val="center"/>
              <w:rPr>
                <w:rFonts w:ascii="宋体" w:hAnsi="宋体" w:cs="宋体" w:hint="eastAsia"/>
                <w:color w:val="000000"/>
                <w:sz w:val="18"/>
                <w:szCs w:val="18"/>
              </w:rPr>
            </w:pPr>
            <w:r>
              <w:rPr>
                <w:rFonts w:ascii="宋体" w:hAnsi="宋体" w:cs="宋体" w:hint="eastAsia"/>
                <w:color w:val="000000"/>
                <w:sz w:val="18"/>
                <w:szCs w:val="18"/>
                <w:lang w:eastAsia="zh-CN" w:bidi="ar"/>
              </w:rPr>
              <w:t>11</w:t>
            </w:r>
          </w:p>
        </w:tc>
        <w:tc>
          <w:tcPr>
            <w:tcW w:w="3447" w:type="dxa"/>
            <w:tcBorders>
              <w:top w:val="single" w:sz="4" w:space="0" w:color="000000"/>
              <w:left w:val="single" w:sz="4" w:space="0" w:color="000000"/>
              <w:bottom w:val="single" w:sz="4" w:space="0" w:color="000000"/>
              <w:right w:val="single" w:sz="4" w:space="0" w:color="000000"/>
            </w:tcBorders>
            <w:noWrap/>
            <w:vAlign w:val="center"/>
          </w:tcPr>
          <w:p w14:paraId="6CEB0AE7" w14:textId="77777777" w:rsidR="003A3547" w:rsidRDefault="00EE75E4">
            <w:pPr>
              <w:widowControl/>
              <w:textAlignment w:val="center"/>
              <w:rPr>
                <w:rFonts w:ascii="宋体" w:hAnsi="宋体" w:cs="宋体" w:hint="eastAsia"/>
                <w:color w:val="000000"/>
                <w:sz w:val="18"/>
                <w:szCs w:val="18"/>
              </w:rPr>
            </w:pPr>
            <w:r>
              <w:rPr>
                <w:rFonts w:ascii="宋体" w:hAnsi="宋体" w:cs="宋体" w:hint="eastAsia"/>
                <w:color w:val="000000"/>
                <w:sz w:val="18"/>
                <w:szCs w:val="18"/>
                <w:lang w:eastAsia="zh-CN" w:bidi="ar"/>
              </w:rPr>
              <w:t>职业病的危害与预防</w:t>
            </w:r>
          </w:p>
        </w:tc>
        <w:tc>
          <w:tcPr>
            <w:tcW w:w="2180" w:type="dxa"/>
            <w:tcBorders>
              <w:top w:val="single" w:sz="4" w:space="0" w:color="000000"/>
              <w:left w:val="single" w:sz="4" w:space="0" w:color="000000"/>
              <w:bottom w:val="single" w:sz="4" w:space="0" w:color="000000"/>
              <w:right w:val="single" w:sz="4" w:space="0" w:color="000000"/>
            </w:tcBorders>
            <w:noWrap/>
            <w:vAlign w:val="center"/>
          </w:tcPr>
          <w:p w14:paraId="100E2513" w14:textId="77777777" w:rsidR="003A3547" w:rsidRDefault="00EE75E4">
            <w:pPr>
              <w:widowControl/>
              <w:textAlignment w:val="center"/>
              <w:rPr>
                <w:rFonts w:ascii="宋体" w:hAnsi="宋体" w:cs="宋体" w:hint="eastAsia"/>
                <w:color w:val="000000"/>
                <w:sz w:val="18"/>
                <w:szCs w:val="18"/>
              </w:rPr>
            </w:pPr>
            <w:r>
              <w:rPr>
                <w:rFonts w:ascii="宋体" w:hAnsi="宋体" w:cs="宋体" w:hint="eastAsia"/>
                <w:color w:val="000000"/>
                <w:sz w:val="18"/>
                <w:szCs w:val="18"/>
                <w:lang w:eastAsia="zh-CN" w:bidi="ar"/>
              </w:rPr>
              <w:t>全体员工</w:t>
            </w:r>
          </w:p>
        </w:tc>
        <w:tc>
          <w:tcPr>
            <w:tcW w:w="1120" w:type="dxa"/>
            <w:tcBorders>
              <w:top w:val="single" w:sz="4" w:space="0" w:color="000000"/>
              <w:left w:val="single" w:sz="4" w:space="0" w:color="000000"/>
              <w:bottom w:val="single" w:sz="4" w:space="0" w:color="000000"/>
              <w:right w:val="single" w:sz="4" w:space="0" w:color="000000"/>
            </w:tcBorders>
            <w:noWrap/>
            <w:vAlign w:val="center"/>
          </w:tcPr>
          <w:p w14:paraId="09B105C6" w14:textId="34F08DBB" w:rsidR="003A3547" w:rsidRDefault="008D3446">
            <w:pPr>
              <w:widowControl/>
              <w:textAlignment w:val="center"/>
              <w:rPr>
                <w:rFonts w:ascii="宋体" w:hAnsi="宋体" w:cs="宋体" w:hint="eastAsia"/>
                <w:color w:val="000000"/>
                <w:sz w:val="18"/>
                <w:szCs w:val="18"/>
              </w:rPr>
            </w:pPr>
            <w:r>
              <w:rPr>
                <w:rFonts w:ascii="宋体" w:hAnsi="宋体" w:cs="宋体" w:hint="eastAsia"/>
                <w:color w:val="000000"/>
                <w:sz w:val="18"/>
                <w:szCs w:val="18"/>
                <w:lang w:eastAsia="zh-CN" w:bidi="ar"/>
              </w:rPr>
              <w:t>2025</w:t>
            </w:r>
            <w:r w:rsidR="00EE75E4">
              <w:rPr>
                <w:rFonts w:ascii="宋体" w:hAnsi="宋体" w:cs="宋体" w:hint="eastAsia"/>
                <w:color w:val="000000"/>
                <w:sz w:val="18"/>
                <w:szCs w:val="18"/>
                <w:lang w:eastAsia="zh-CN" w:bidi="ar"/>
              </w:rPr>
              <w:t>.11</w:t>
            </w:r>
          </w:p>
        </w:tc>
        <w:tc>
          <w:tcPr>
            <w:tcW w:w="1090" w:type="dxa"/>
            <w:tcBorders>
              <w:top w:val="single" w:sz="4" w:space="0" w:color="000000"/>
              <w:left w:val="single" w:sz="4" w:space="0" w:color="000000"/>
              <w:bottom w:val="single" w:sz="4" w:space="0" w:color="000000"/>
              <w:right w:val="single" w:sz="4" w:space="0" w:color="000000"/>
            </w:tcBorders>
            <w:noWrap/>
            <w:vAlign w:val="center"/>
          </w:tcPr>
          <w:p w14:paraId="6737356C" w14:textId="77777777" w:rsidR="003A3547" w:rsidRDefault="00EE75E4">
            <w:pPr>
              <w:spacing w:line="340" w:lineRule="exact"/>
              <w:jc w:val="center"/>
              <w:rPr>
                <w:rFonts w:ascii="宋体" w:hAnsi="Times New Roman"/>
                <w:iCs/>
                <w:sz w:val="18"/>
                <w:szCs w:val="18"/>
                <w:lang w:eastAsia="zh-CN"/>
              </w:rPr>
            </w:pPr>
            <w:r>
              <w:rPr>
                <w:rFonts w:ascii="宋体" w:hAnsi="Times New Roman" w:hint="eastAsia"/>
                <w:iCs/>
                <w:sz w:val="18"/>
                <w:szCs w:val="18"/>
                <w:lang w:eastAsia="zh-CN"/>
              </w:rPr>
              <w:t>每年1次</w:t>
            </w:r>
          </w:p>
        </w:tc>
        <w:tc>
          <w:tcPr>
            <w:tcW w:w="1230" w:type="dxa"/>
            <w:tcBorders>
              <w:top w:val="single" w:sz="4" w:space="0" w:color="000000"/>
              <w:left w:val="single" w:sz="4" w:space="0" w:color="000000"/>
              <w:bottom w:val="single" w:sz="4" w:space="0" w:color="000000"/>
              <w:right w:val="single" w:sz="4" w:space="0" w:color="000000"/>
            </w:tcBorders>
            <w:noWrap/>
            <w:vAlign w:val="center"/>
          </w:tcPr>
          <w:p w14:paraId="4C096ECA" w14:textId="77777777" w:rsidR="003A3547" w:rsidRDefault="00EE75E4">
            <w:pPr>
              <w:widowControl/>
              <w:jc w:val="center"/>
              <w:textAlignment w:val="center"/>
              <w:rPr>
                <w:rFonts w:ascii="宋体" w:hAnsi="宋体" w:cs="宋体" w:hint="eastAsia"/>
                <w:color w:val="000000"/>
                <w:sz w:val="18"/>
                <w:szCs w:val="18"/>
              </w:rPr>
            </w:pPr>
            <w:r>
              <w:rPr>
                <w:rFonts w:ascii="宋体" w:hAnsi="Times New Roman" w:hint="eastAsia"/>
                <w:iCs/>
                <w:sz w:val="18"/>
                <w:szCs w:val="18"/>
                <w:lang w:eastAsia="zh-CN"/>
              </w:rPr>
              <w:t>安全生产负责人</w:t>
            </w:r>
          </w:p>
        </w:tc>
      </w:tr>
      <w:tr w:rsidR="003A3547" w14:paraId="45CD3B4F" w14:textId="77777777">
        <w:trPr>
          <w:trHeight w:val="600"/>
        </w:trPr>
        <w:tc>
          <w:tcPr>
            <w:tcW w:w="648" w:type="dxa"/>
            <w:tcBorders>
              <w:top w:val="single" w:sz="4" w:space="0" w:color="000000"/>
              <w:left w:val="single" w:sz="4" w:space="0" w:color="000000"/>
              <w:bottom w:val="single" w:sz="4" w:space="0" w:color="000000"/>
              <w:right w:val="single" w:sz="4" w:space="0" w:color="000000"/>
            </w:tcBorders>
            <w:noWrap/>
            <w:vAlign w:val="center"/>
          </w:tcPr>
          <w:p w14:paraId="1AC36B38" w14:textId="77777777" w:rsidR="003A3547" w:rsidRDefault="00EE75E4">
            <w:pPr>
              <w:widowControl/>
              <w:textAlignment w:val="center"/>
              <w:rPr>
                <w:rFonts w:ascii="宋体" w:hAnsi="宋体" w:cs="宋体" w:hint="eastAsia"/>
                <w:color w:val="000000"/>
                <w:sz w:val="18"/>
                <w:szCs w:val="18"/>
              </w:rPr>
            </w:pPr>
            <w:r>
              <w:rPr>
                <w:rFonts w:ascii="宋体" w:hAnsi="宋体" w:cs="宋体" w:hint="eastAsia"/>
                <w:color w:val="000000"/>
                <w:sz w:val="18"/>
                <w:szCs w:val="18"/>
                <w:lang w:eastAsia="zh-CN" w:bidi="ar"/>
              </w:rPr>
              <w:t>12</w:t>
            </w:r>
          </w:p>
        </w:tc>
        <w:tc>
          <w:tcPr>
            <w:tcW w:w="3447" w:type="dxa"/>
            <w:tcBorders>
              <w:top w:val="single" w:sz="4" w:space="0" w:color="000000"/>
              <w:left w:val="single" w:sz="4" w:space="0" w:color="000000"/>
              <w:bottom w:val="single" w:sz="4" w:space="0" w:color="000000"/>
              <w:right w:val="single" w:sz="4" w:space="0" w:color="000000"/>
            </w:tcBorders>
            <w:noWrap/>
            <w:vAlign w:val="center"/>
          </w:tcPr>
          <w:p w14:paraId="55F50953" w14:textId="77777777" w:rsidR="003A3547" w:rsidRDefault="00EE75E4">
            <w:pPr>
              <w:widowControl/>
              <w:textAlignment w:val="center"/>
              <w:rPr>
                <w:rFonts w:ascii="宋体" w:hAnsi="宋体" w:cs="宋体" w:hint="eastAsia"/>
                <w:color w:val="000000"/>
                <w:sz w:val="18"/>
                <w:szCs w:val="18"/>
              </w:rPr>
            </w:pPr>
            <w:proofErr w:type="gramStart"/>
            <w:r>
              <w:rPr>
                <w:rFonts w:ascii="宋体" w:hAnsi="宋体" w:cs="宋体" w:hint="eastAsia"/>
                <w:color w:val="000000"/>
                <w:sz w:val="18"/>
                <w:szCs w:val="18"/>
                <w:lang w:eastAsia="zh-CN" w:bidi="ar"/>
              </w:rPr>
              <w:t>客诉处理</w:t>
            </w:r>
            <w:proofErr w:type="gramEnd"/>
            <w:r>
              <w:rPr>
                <w:rFonts w:ascii="宋体" w:hAnsi="宋体" w:cs="宋体" w:hint="eastAsia"/>
                <w:color w:val="000000"/>
                <w:sz w:val="18"/>
                <w:szCs w:val="18"/>
                <w:lang w:eastAsia="zh-CN" w:bidi="ar"/>
              </w:rPr>
              <w:t>培训</w:t>
            </w:r>
          </w:p>
        </w:tc>
        <w:tc>
          <w:tcPr>
            <w:tcW w:w="2180" w:type="dxa"/>
            <w:tcBorders>
              <w:top w:val="single" w:sz="4" w:space="0" w:color="000000"/>
              <w:left w:val="single" w:sz="4" w:space="0" w:color="000000"/>
              <w:bottom w:val="single" w:sz="4" w:space="0" w:color="000000"/>
              <w:right w:val="single" w:sz="4" w:space="0" w:color="000000"/>
            </w:tcBorders>
            <w:noWrap/>
            <w:vAlign w:val="center"/>
          </w:tcPr>
          <w:p w14:paraId="3473A805" w14:textId="77777777" w:rsidR="003A3547" w:rsidRDefault="00EE75E4">
            <w:pPr>
              <w:widowControl/>
              <w:textAlignment w:val="center"/>
              <w:rPr>
                <w:rFonts w:ascii="宋体" w:hAnsi="宋体" w:cs="宋体" w:hint="eastAsia"/>
                <w:color w:val="000000"/>
                <w:sz w:val="18"/>
                <w:szCs w:val="18"/>
                <w:lang w:eastAsia="zh-CN"/>
              </w:rPr>
            </w:pPr>
            <w:r>
              <w:rPr>
                <w:rFonts w:ascii="宋体" w:hAnsi="宋体" w:cs="宋体" w:hint="eastAsia"/>
                <w:color w:val="000000"/>
                <w:sz w:val="18"/>
                <w:szCs w:val="18"/>
                <w:lang w:eastAsia="zh-CN" w:bidi="ar"/>
              </w:rPr>
              <w:t>销售、生产、品质相关人员</w:t>
            </w:r>
          </w:p>
        </w:tc>
        <w:tc>
          <w:tcPr>
            <w:tcW w:w="1120" w:type="dxa"/>
            <w:tcBorders>
              <w:top w:val="single" w:sz="4" w:space="0" w:color="000000"/>
              <w:left w:val="single" w:sz="4" w:space="0" w:color="000000"/>
              <w:bottom w:val="single" w:sz="4" w:space="0" w:color="000000"/>
              <w:right w:val="single" w:sz="4" w:space="0" w:color="000000"/>
            </w:tcBorders>
            <w:noWrap/>
            <w:vAlign w:val="center"/>
          </w:tcPr>
          <w:p w14:paraId="54018CC0" w14:textId="65F2B727" w:rsidR="003A3547" w:rsidRDefault="008D3446">
            <w:pPr>
              <w:widowControl/>
              <w:textAlignment w:val="center"/>
              <w:rPr>
                <w:rFonts w:ascii="宋体" w:hAnsi="宋体" w:cs="宋体" w:hint="eastAsia"/>
                <w:color w:val="000000"/>
                <w:sz w:val="18"/>
                <w:szCs w:val="18"/>
              </w:rPr>
            </w:pPr>
            <w:r>
              <w:rPr>
                <w:rFonts w:ascii="宋体" w:hAnsi="宋体" w:cs="宋体" w:hint="eastAsia"/>
                <w:color w:val="000000"/>
                <w:sz w:val="18"/>
                <w:szCs w:val="18"/>
                <w:lang w:eastAsia="zh-CN" w:bidi="ar"/>
              </w:rPr>
              <w:t>2025</w:t>
            </w:r>
            <w:r w:rsidR="00EE75E4">
              <w:rPr>
                <w:rFonts w:ascii="宋体" w:hAnsi="宋体" w:cs="宋体" w:hint="eastAsia"/>
                <w:color w:val="000000"/>
                <w:sz w:val="18"/>
                <w:szCs w:val="18"/>
                <w:lang w:eastAsia="zh-CN" w:bidi="ar"/>
              </w:rPr>
              <w:t>.11</w:t>
            </w:r>
          </w:p>
        </w:tc>
        <w:tc>
          <w:tcPr>
            <w:tcW w:w="1090" w:type="dxa"/>
            <w:tcBorders>
              <w:top w:val="single" w:sz="4" w:space="0" w:color="000000"/>
              <w:left w:val="single" w:sz="4" w:space="0" w:color="000000"/>
              <w:bottom w:val="single" w:sz="4" w:space="0" w:color="000000"/>
              <w:right w:val="single" w:sz="4" w:space="0" w:color="000000"/>
            </w:tcBorders>
            <w:noWrap/>
            <w:vAlign w:val="center"/>
          </w:tcPr>
          <w:p w14:paraId="5A817FC9" w14:textId="77777777" w:rsidR="003A3547" w:rsidRDefault="00EE75E4">
            <w:pPr>
              <w:spacing w:line="340" w:lineRule="exact"/>
              <w:jc w:val="center"/>
              <w:rPr>
                <w:rFonts w:ascii="宋体" w:hAnsi="Times New Roman"/>
                <w:iCs/>
                <w:sz w:val="18"/>
                <w:szCs w:val="18"/>
                <w:lang w:eastAsia="zh-CN"/>
              </w:rPr>
            </w:pPr>
            <w:r>
              <w:rPr>
                <w:rFonts w:ascii="宋体" w:hAnsi="Times New Roman" w:hint="eastAsia"/>
                <w:iCs/>
                <w:sz w:val="18"/>
                <w:szCs w:val="18"/>
                <w:lang w:eastAsia="zh-CN"/>
              </w:rPr>
              <w:t>每年1次</w:t>
            </w:r>
          </w:p>
        </w:tc>
        <w:tc>
          <w:tcPr>
            <w:tcW w:w="1230" w:type="dxa"/>
            <w:tcBorders>
              <w:top w:val="single" w:sz="4" w:space="0" w:color="000000"/>
              <w:left w:val="single" w:sz="4" w:space="0" w:color="000000"/>
              <w:bottom w:val="single" w:sz="4" w:space="0" w:color="000000"/>
              <w:right w:val="single" w:sz="4" w:space="0" w:color="000000"/>
            </w:tcBorders>
            <w:noWrap/>
            <w:vAlign w:val="center"/>
          </w:tcPr>
          <w:p w14:paraId="35101A49" w14:textId="77777777" w:rsidR="003A3547" w:rsidRDefault="00EE75E4">
            <w:pPr>
              <w:widowControl/>
              <w:jc w:val="center"/>
              <w:textAlignment w:val="center"/>
              <w:rPr>
                <w:rFonts w:ascii="宋体" w:hAnsi="宋体" w:cs="宋体" w:hint="eastAsia"/>
                <w:color w:val="000000"/>
                <w:sz w:val="18"/>
                <w:szCs w:val="18"/>
                <w:lang w:eastAsia="zh-CN"/>
              </w:rPr>
            </w:pPr>
            <w:r>
              <w:rPr>
                <w:rFonts w:ascii="宋体" w:hAnsi="宋体" w:cs="宋体" w:hint="eastAsia"/>
                <w:color w:val="000000"/>
                <w:sz w:val="18"/>
                <w:szCs w:val="18"/>
                <w:lang w:eastAsia="zh-CN"/>
              </w:rPr>
              <w:t>销售部经理</w:t>
            </w:r>
          </w:p>
        </w:tc>
      </w:tr>
      <w:tr w:rsidR="003A3547" w14:paraId="30BEA17E" w14:textId="77777777">
        <w:trPr>
          <w:trHeight w:val="600"/>
        </w:trPr>
        <w:tc>
          <w:tcPr>
            <w:tcW w:w="648" w:type="dxa"/>
            <w:tcBorders>
              <w:top w:val="single" w:sz="4" w:space="0" w:color="000000"/>
              <w:left w:val="single" w:sz="4" w:space="0" w:color="000000"/>
              <w:bottom w:val="single" w:sz="4" w:space="0" w:color="000000"/>
              <w:right w:val="single" w:sz="4" w:space="0" w:color="000000"/>
            </w:tcBorders>
            <w:noWrap/>
            <w:vAlign w:val="center"/>
          </w:tcPr>
          <w:p w14:paraId="6D6928E7" w14:textId="77777777" w:rsidR="003A3547" w:rsidRDefault="00EE75E4">
            <w:pPr>
              <w:widowControl/>
              <w:textAlignment w:val="center"/>
              <w:rPr>
                <w:rFonts w:ascii="宋体" w:hAnsi="宋体" w:cs="宋体" w:hint="eastAsia"/>
                <w:color w:val="000000"/>
                <w:sz w:val="18"/>
                <w:szCs w:val="18"/>
              </w:rPr>
            </w:pPr>
            <w:r>
              <w:rPr>
                <w:rFonts w:ascii="宋体" w:hAnsi="宋体" w:cs="宋体" w:hint="eastAsia"/>
                <w:color w:val="000000"/>
                <w:sz w:val="18"/>
                <w:szCs w:val="18"/>
                <w:lang w:eastAsia="zh-CN" w:bidi="ar"/>
              </w:rPr>
              <w:t>13</w:t>
            </w:r>
          </w:p>
        </w:tc>
        <w:tc>
          <w:tcPr>
            <w:tcW w:w="3447" w:type="dxa"/>
            <w:tcBorders>
              <w:top w:val="single" w:sz="4" w:space="0" w:color="000000"/>
              <w:left w:val="single" w:sz="4" w:space="0" w:color="000000"/>
              <w:bottom w:val="single" w:sz="4" w:space="0" w:color="000000"/>
              <w:right w:val="single" w:sz="4" w:space="0" w:color="000000"/>
            </w:tcBorders>
            <w:noWrap/>
            <w:vAlign w:val="center"/>
          </w:tcPr>
          <w:p w14:paraId="765312A3" w14:textId="77777777" w:rsidR="003A3547" w:rsidRDefault="00EE75E4">
            <w:pPr>
              <w:widowControl/>
              <w:textAlignment w:val="center"/>
              <w:rPr>
                <w:rFonts w:ascii="宋体" w:hAnsi="宋体" w:cs="宋体" w:hint="eastAsia"/>
                <w:color w:val="000000"/>
                <w:sz w:val="18"/>
                <w:szCs w:val="18"/>
                <w:lang w:eastAsia="zh-CN"/>
              </w:rPr>
            </w:pPr>
            <w:r>
              <w:rPr>
                <w:rFonts w:ascii="宋体" w:hAnsi="宋体" w:cs="宋体" w:hint="eastAsia"/>
                <w:color w:val="000000"/>
                <w:sz w:val="18"/>
                <w:szCs w:val="18"/>
                <w:lang w:eastAsia="zh-CN" w:bidi="ar"/>
              </w:rPr>
              <w:t>顾客或外部供方财产控制程序</w:t>
            </w:r>
          </w:p>
        </w:tc>
        <w:tc>
          <w:tcPr>
            <w:tcW w:w="2180" w:type="dxa"/>
            <w:tcBorders>
              <w:top w:val="single" w:sz="4" w:space="0" w:color="000000"/>
              <w:left w:val="single" w:sz="4" w:space="0" w:color="000000"/>
              <w:bottom w:val="single" w:sz="4" w:space="0" w:color="000000"/>
              <w:right w:val="single" w:sz="4" w:space="0" w:color="000000"/>
            </w:tcBorders>
            <w:noWrap/>
            <w:vAlign w:val="center"/>
          </w:tcPr>
          <w:p w14:paraId="6BFEE6A2" w14:textId="77777777" w:rsidR="003A3547" w:rsidRDefault="00EE75E4">
            <w:pPr>
              <w:widowControl/>
              <w:textAlignment w:val="center"/>
              <w:rPr>
                <w:rFonts w:ascii="宋体" w:hAnsi="宋体" w:cs="宋体" w:hint="eastAsia"/>
                <w:color w:val="000000"/>
                <w:sz w:val="18"/>
                <w:szCs w:val="18"/>
                <w:lang w:eastAsia="zh-CN"/>
              </w:rPr>
            </w:pPr>
            <w:r>
              <w:rPr>
                <w:rFonts w:ascii="宋体" w:hAnsi="宋体" w:cs="宋体" w:hint="eastAsia"/>
                <w:color w:val="000000"/>
                <w:sz w:val="18"/>
                <w:szCs w:val="18"/>
                <w:lang w:eastAsia="zh-CN" w:bidi="ar"/>
              </w:rPr>
              <w:t>中、高层管理人员，各部门负责人</w:t>
            </w:r>
          </w:p>
        </w:tc>
        <w:tc>
          <w:tcPr>
            <w:tcW w:w="1120" w:type="dxa"/>
            <w:tcBorders>
              <w:top w:val="single" w:sz="4" w:space="0" w:color="000000"/>
              <w:left w:val="single" w:sz="4" w:space="0" w:color="000000"/>
              <w:bottom w:val="single" w:sz="4" w:space="0" w:color="000000"/>
              <w:right w:val="single" w:sz="4" w:space="0" w:color="000000"/>
            </w:tcBorders>
            <w:noWrap/>
            <w:vAlign w:val="center"/>
          </w:tcPr>
          <w:p w14:paraId="2CE2B297" w14:textId="7E88A508" w:rsidR="003A3547" w:rsidRDefault="008D3446">
            <w:pPr>
              <w:widowControl/>
              <w:textAlignment w:val="center"/>
              <w:rPr>
                <w:rFonts w:ascii="宋体" w:hAnsi="宋体" w:cs="宋体" w:hint="eastAsia"/>
                <w:color w:val="000000"/>
                <w:sz w:val="18"/>
                <w:szCs w:val="18"/>
              </w:rPr>
            </w:pPr>
            <w:r>
              <w:rPr>
                <w:rFonts w:ascii="宋体" w:hAnsi="宋体" w:cs="宋体" w:hint="eastAsia"/>
                <w:color w:val="000000"/>
                <w:sz w:val="18"/>
                <w:szCs w:val="18"/>
                <w:lang w:eastAsia="zh-CN" w:bidi="ar"/>
              </w:rPr>
              <w:t>2025</w:t>
            </w:r>
            <w:r w:rsidR="00EE75E4">
              <w:rPr>
                <w:rFonts w:ascii="宋体" w:hAnsi="宋体" w:cs="宋体" w:hint="eastAsia"/>
                <w:color w:val="000000"/>
                <w:sz w:val="18"/>
                <w:szCs w:val="18"/>
                <w:lang w:eastAsia="zh-CN" w:bidi="ar"/>
              </w:rPr>
              <w:t>.12</w:t>
            </w:r>
          </w:p>
        </w:tc>
        <w:tc>
          <w:tcPr>
            <w:tcW w:w="1090" w:type="dxa"/>
            <w:tcBorders>
              <w:top w:val="single" w:sz="4" w:space="0" w:color="000000"/>
              <w:left w:val="single" w:sz="4" w:space="0" w:color="000000"/>
              <w:bottom w:val="single" w:sz="4" w:space="0" w:color="000000"/>
              <w:right w:val="single" w:sz="4" w:space="0" w:color="000000"/>
            </w:tcBorders>
            <w:noWrap/>
            <w:vAlign w:val="center"/>
          </w:tcPr>
          <w:p w14:paraId="0FEA0753" w14:textId="77777777" w:rsidR="003A3547" w:rsidRDefault="00EE75E4">
            <w:pPr>
              <w:spacing w:line="340" w:lineRule="exact"/>
              <w:jc w:val="center"/>
              <w:rPr>
                <w:rFonts w:ascii="宋体" w:hAnsi="Times New Roman"/>
                <w:iCs/>
                <w:sz w:val="18"/>
                <w:szCs w:val="18"/>
                <w:lang w:eastAsia="zh-CN"/>
              </w:rPr>
            </w:pPr>
            <w:r>
              <w:rPr>
                <w:rFonts w:ascii="宋体" w:hAnsi="Times New Roman" w:hint="eastAsia"/>
                <w:iCs/>
                <w:sz w:val="18"/>
                <w:szCs w:val="18"/>
                <w:lang w:eastAsia="zh-CN"/>
              </w:rPr>
              <w:t>每年1次</w:t>
            </w:r>
          </w:p>
        </w:tc>
        <w:tc>
          <w:tcPr>
            <w:tcW w:w="1230" w:type="dxa"/>
            <w:tcBorders>
              <w:top w:val="single" w:sz="4" w:space="0" w:color="000000"/>
              <w:left w:val="single" w:sz="4" w:space="0" w:color="000000"/>
              <w:bottom w:val="single" w:sz="4" w:space="0" w:color="000000"/>
              <w:right w:val="single" w:sz="4" w:space="0" w:color="000000"/>
            </w:tcBorders>
            <w:noWrap/>
            <w:vAlign w:val="center"/>
          </w:tcPr>
          <w:p w14:paraId="2027C509" w14:textId="77777777" w:rsidR="003A3547" w:rsidRDefault="00EE75E4">
            <w:pPr>
              <w:widowControl/>
              <w:jc w:val="center"/>
              <w:textAlignment w:val="center"/>
              <w:rPr>
                <w:rFonts w:ascii="宋体" w:hAnsi="宋体" w:cs="宋体" w:hint="eastAsia"/>
                <w:color w:val="000000"/>
                <w:sz w:val="18"/>
                <w:szCs w:val="18"/>
                <w:lang w:eastAsia="zh-CN"/>
              </w:rPr>
            </w:pPr>
            <w:proofErr w:type="gramStart"/>
            <w:r>
              <w:rPr>
                <w:rFonts w:ascii="宋体" w:hAnsi="宋体" w:cs="宋体" w:hint="eastAsia"/>
                <w:color w:val="000000"/>
                <w:sz w:val="18"/>
                <w:szCs w:val="18"/>
                <w:lang w:eastAsia="zh-CN"/>
              </w:rPr>
              <w:t>管代</w:t>
            </w:r>
            <w:proofErr w:type="gramEnd"/>
          </w:p>
        </w:tc>
      </w:tr>
    </w:tbl>
    <w:p w14:paraId="1C463398" w14:textId="77777777" w:rsidR="003A3547" w:rsidRDefault="00EE75E4">
      <w:pPr>
        <w:spacing w:line="500" w:lineRule="exact"/>
        <w:jc w:val="center"/>
        <w:rPr>
          <w:rFonts w:asciiTheme="minorEastAsia" w:hAnsiTheme="minorEastAsia" w:cs="宋体" w:hint="eastAsia"/>
          <w:sz w:val="24"/>
          <w:szCs w:val="24"/>
          <w:lang w:eastAsia="zh-CN"/>
        </w:rPr>
      </w:pPr>
      <w:r>
        <w:rPr>
          <w:rFonts w:asciiTheme="minorEastAsia" w:hAnsiTheme="minorEastAsia" w:cs="宋体" w:hint="eastAsia"/>
          <w:sz w:val="24"/>
          <w:szCs w:val="24"/>
          <w:lang w:eastAsia="zh-CN"/>
        </w:rPr>
        <w:lastRenderedPageBreak/>
        <w:t xml:space="preserve">      根据公司教育培训系统及计划对全体员工进行了质量诚信和质量管理意识方面的教育培训，做到有计划，有安排，有检查，有考核，有总结，确保了培训效果和质量。</w:t>
      </w:r>
    </w:p>
    <w:p w14:paraId="4C36195F" w14:textId="77777777" w:rsidR="003A3547" w:rsidRDefault="00EE75E4">
      <w:pPr>
        <w:pStyle w:val="a5"/>
        <w:numPr>
          <w:ilvl w:val="2"/>
          <w:numId w:val="5"/>
        </w:numPr>
        <w:tabs>
          <w:tab w:val="left" w:pos="993"/>
        </w:tabs>
        <w:spacing w:before="120" w:line="360" w:lineRule="auto"/>
        <w:ind w:left="873" w:hanging="448"/>
        <w:rPr>
          <w:rFonts w:hint="eastAsia"/>
          <w:sz w:val="24"/>
          <w:szCs w:val="24"/>
        </w:rPr>
      </w:pPr>
      <w:proofErr w:type="spellStart"/>
      <w:r>
        <w:rPr>
          <w:rFonts w:hint="eastAsia"/>
          <w:sz w:val="24"/>
          <w:szCs w:val="24"/>
        </w:rPr>
        <w:t>诚信自律</w:t>
      </w:r>
      <w:proofErr w:type="spellEnd"/>
    </w:p>
    <w:p w14:paraId="52783278" w14:textId="77777777" w:rsidR="003A3547" w:rsidRDefault="00EE75E4">
      <w:pPr>
        <w:pStyle w:val="a5"/>
        <w:spacing w:line="360" w:lineRule="auto"/>
        <w:ind w:left="0" w:right="362" w:firstLineChars="111" w:firstLine="266"/>
        <w:rPr>
          <w:rFonts w:hint="eastAsia"/>
          <w:spacing w:val="2"/>
          <w:sz w:val="24"/>
          <w:szCs w:val="24"/>
          <w:lang w:eastAsia="zh-CN"/>
        </w:rPr>
      </w:pPr>
      <w:r>
        <w:rPr>
          <w:rFonts w:hint="eastAsia"/>
          <w:sz w:val="24"/>
          <w:szCs w:val="24"/>
          <w:lang w:eastAsia="zh-CN"/>
        </w:rPr>
        <w:t xml:space="preserve"> 公司在</w:t>
      </w:r>
      <w:r>
        <w:rPr>
          <w:rFonts w:hint="eastAsia"/>
          <w:spacing w:val="2"/>
          <w:sz w:val="24"/>
          <w:szCs w:val="24"/>
          <w:lang w:eastAsia="zh-CN"/>
        </w:rPr>
        <w:t>品</w:t>
      </w:r>
      <w:r>
        <w:rPr>
          <w:rFonts w:hint="eastAsia"/>
          <w:sz w:val="24"/>
          <w:szCs w:val="24"/>
          <w:lang w:eastAsia="zh-CN"/>
        </w:rPr>
        <w:t>牌知</w:t>
      </w:r>
      <w:r>
        <w:rPr>
          <w:rFonts w:hint="eastAsia"/>
          <w:spacing w:val="2"/>
          <w:sz w:val="24"/>
          <w:szCs w:val="24"/>
          <w:lang w:eastAsia="zh-CN"/>
        </w:rPr>
        <w:t>名</w:t>
      </w:r>
      <w:r>
        <w:rPr>
          <w:rFonts w:hint="eastAsia"/>
          <w:sz w:val="24"/>
          <w:szCs w:val="24"/>
          <w:lang w:eastAsia="zh-CN"/>
        </w:rPr>
        <w:t>度</w:t>
      </w:r>
      <w:r>
        <w:rPr>
          <w:rFonts w:hint="eastAsia"/>
          <w:spacing w:val="2"/>
          <w:sz w:val="24"/>
          <w:szCs w:val="24"/>
          <w:lang w:eastAsia="zh-CN"/>
        </w:rPr>
        <w:t>不</w:t>
      </w:r>
      <w:r>
        <w:rPr>
          <w:rFonts w:hint="eastAsia"/>
          <w:sz w:val="24"/>
          <w:szCs w:val="24"/>
          <w:lang w:eastAsia="zh-CN"/>
        </w:rPr>
        <w:t>断提升</w:t>
      </w:r>
      <w:r>
        <w:rPr>
          <w:rFonts w:hint="eastAsia"/>
          <w:spacing w:val="2"/>
          <w:sz w:val="24"/>
          <w:szCs w:val="24"/>
          <w:lang w:eastAsia="zh-CN"/>
        </w:rPr>
        <w:t>的</w:t>
      </w:r>
      <w:r>
        <w:rPr>
          <w:rFonts w:hint="eastAsia"/>
          <w:sz w:val="24"/>
          <w:szCs w:val="24"/>
          <w:lang w:eastAsia="zh-CN"/>
        </w:rPr>
        <w:t>同</w:t>
      </w:r>
      <w:r>
        <w:rPr>
          <w:rFonts w:hint="eastAsia"/>
          <w:spacing w:val="4"/>
          <w:sz w:val="24"/>
          <w:szCs w:val="24"/>
          <w:lang w:eastAsia="zh-CN"/>
        </w:rPr>
        <w:t>时</w:t>
      </w:r>
      <w:r>
        <w:rPr>
          <w:rFonts w:hint="eastAsia"/>
          <w:spacing w:val="-113"/>
          <w:sz w:val="24"/>
          <w:szCs w:val="24"/>
          <w:lang w:eastAsia="zh-CN"/>
        </w:rPr>
        <w:t>，</w:t>
      </w:r>
      <w:r>
        <w:rPr>
          <w:rFonts w:hint="eastAsia"/>
          <w:sz w:val="24"/>
          <w:szCs w:val="24"/>
          <w:lang w:eastAsia="zh-CN"/>
        </w:rPr>
        <w:t>始</w:t>
      </w:r>
      <w:r>
        <w:rPr>
          <w:rFonts w:hint="eastAsia"/>
          <w:spacing w:val="2"/>
          <w:sz w:val="24"/>
          <w:szCs w:val="24"/>
          <w:lang w:eastAsia="zh-CN"/>
        </w:rPr>
        <w:t>终</w:t>
      </w:r>
      <w:r>
        <w:rPr>
          <w:rFonts w:hint="eastAsia"/>
          <w:sz w:val="24"/>
          <w:szCs w:val="24"/>
          <w:lang w:eastAsia="zh-CN"/>
        </w:rPr>
        <w:t>将企业</w:t>
      </w:r>
      <w:r>
        <w:rPr>
          <w:rFonts w:hint="eastAsia"/>
          <w:spacing w:val="2"/>
          <w:sz w:val="24"/>
          <w:szCs w:val="24"/>
          <w:lang w:eastAsia="zh-CN"/>
        </w:rPr>
        <w:t>质</w:t>
      </w:r>
      <w:r>
        <w:rPr>
          <w:rFonts w:hint="eastAsia"/>
          <w:sz w:val="24"/>
          <w:szCs w:val="24"/>
          <w:lang w:eastAsia="zh-CN"/>
        </w:rPr>
        <w:t>量诚</w:t>
      </w:r>
      <w:r>
        <w:rPr>
          <w:rFonts w:hint="eastAsia"/>
          <w:spacing w:val="2"/>
          <w:sz w:val="24"/>
          <w:szCs w:val="24"/>
          <w:lang w:eastAsia="zh-CN"/>
        </w:rPr>
        <w:t>信</w:t>
      </w:r>
      <w:r>
        <w:rPr>
          <w:rFonts w:hint="eastAsia"/>
          <w:sz w:val="24"/>
          <w:szCs w:val="24"/>
          <w:lang w:eastAsia="zh-CN"/>
        </w:rPr>
        <w:t>建</w:t>
      </w:r>
      <w:r>
        <w:rPr>
          <w:rFonts w:hint="eastAsia"/>
          <w:spacing w:val="2"/>
          <w:sz w:val="24"/>
          <w:szCs w:val="24"/>
          <w:lang w:eastAsia="zh-CN"/>
        </w:rPr>
        <w:t>设</w:t>
      </w:r>
      <w:r>
        <w:rPr>
          <w:rFonts w:hint="eastAsia"/>
          <w:sz w:val="24"/>
          <w:szCs w:val="24"/>
          <w:lang w:eastAsia="zh-CN"/>
        </w:rPr>
        <w:t>视为重</w:t>
      </w:r>
      <w:r>
        <w:rPr>
          <w:rFonts w:hint="eastAsia"/>
          <w:spacing w:val="2"/>
          <w:sz w:val="24"/>
          <w:szCs w:val="24"/>
          <w:lang w:eastAsia="zh-CN"/>
        </w:rPr>
        <w:t>要</w:t>
      </w:r>
      <w:r>
        <w:rPr>
          <w:rFonts w:hint="eastAsia"/>
          <w:sz w:val="24"/>
          <w:szCs w:val="24"/>
          <w:lang w:eastAsia="zh-CN"/>
        </w:rPr>
        <w:t>的一环</w:t>
      </w:r>
      <w:r>
        <w:rPr>
          <w:rFonts w:hint="eastAsia"/>
          <w:spacing w:val="-38"/>
          <w:sz w:val="24"/>
          <w:szCs w:val="24"/>
          <w:lang w:eastAsia="zh-CN"/>
        </w:rPr>
        <w:t>。</w:t>
      </w:r>
      <w:r>
        <w:rPr>
          <w:rFonts w:hint="eastAsia"/>
          <w:sz w:val="24"/>
          <w:szCs w:val="24"/>
          <w:lang w:eastAsia="zh-CN"/>
        </w:rPr>
        <w:t>树</w:t>
      </w:r>
      <w:r>
        <w:rPr>
          <w:rFonts w:hint="eastAsia"/>
          <w:spacing w:val="2"/>
          <w:sz w:val="24"/>
          <w:szCs w:val="24"/>
          <w:lang w:eastAsia="zh-CN"/>
        </w:rPr>
        <w:t>立</w:t>
      </w:r>
      <w:r>
        <w:rPr>
          <w:rFonts w:hint="eastAsia"/>
          <w:sz w:val="24"/>
          <w:szCs w:val="24"/>
          <w:lang w:eastAsia="zh-CN"/>
        </w:rPr>
        <w:t>先进</w:t>
      </w:r>
      <w:r>
        <w:rPr>
          <w:rFonts w:hint="eastAsia"/>
          <w:spacing w:val="2"/>
          <w:sz w:val="24"/>
          <w:szCs w:val="24"/>
          <w:lang w:eastAsia="zh-CN"/>
        </w:rPr>
        <w:t>的企</w:t>
      </w:r>
      <w:r>
        <w:rPr>
          <w:rFonts w:hint="eastAsia"/>
          <w:sz w:val="24"/>
          <w:szCs w:val="24"/>
          <w:lang w:eastAsia="zh-CN"/>
        </w:rPr>
        <w:t>业价值</w:t>
      </w:r>
      <w:r>
        <w:rPr>
          <w:rFonts w:hint="eastAsia"/>
          <w:spacing w:val="2"/>
          <w:sz w:val="24"/>
          <w:szCs w:val="24"/>
          <w:lang w:eastAsia="zh-CN"/>
        </w:rPr>
        <w:t>观</w:t>
      </w:r>
      <w:r>
        <w:rPr>
          <w:rFonts w:hint="eastAsia"/>
          <w:sz w:val="24"/>
          <w:szCs w:val="24"/>
          <w:lang w:eastAsia="zh-CN"/>
        </w:rPr>
        <w:t>和正</w:t>
      </w:r>
      <w:r>
        <w:rPr>
          <w:rFonts w:hint="eastAsia"/>
          <w:spacing w:val="2"/>
          <w:sz w:val="24"/>
          <w:szCs w:val="24"/>
          <w:lang w:eastAsia="zh-CN"/>
        </w:rPr>
        <w:t>确</w:t>
      </w:r>
      <w:r>
        <w:rPr>
          <w:rFonts w:hint="eastAsia"/>
          <w:sz w:val="24"/>
          <w:szCs w:val="24"/>
          <w:lang w:eastAsia="zh-CN"/>
        </w:rPr>
        <w:t>的</w:t>
      </w:r>
      <w:r>
        <w:rPr>
          <w:rFonts w:hint="eastAsia"/>
          <w:spacing w:val="2"/>
          <w:sz w:val="24"/>
          <w:szCs w:val="24"/>
          <w:lang w:eastAsia="zh-CN"/>
        </w:rPr>
        <w:t>经</w:t>
      </w:r>
      <w:r>
        <w:rPr>
          <w:rFonts w:hint="eastAsia"/>
          <w:sz w:val="24"/>
          <w:szCs w:val="24"/>
          <w:lang w:eastAsia="zh-CN"/>
        </w:rPr>
        <w:t>营理念</w:t>
      </w:r>
      <w:r>
        <w:rPr>
          <w:rFonts w:hint="eastAsia"/>
          <w:spacing w:val="-38"/>
          <w:sz w:val="24"/>
          <w:szCs w:val="24"/>
          <w:lang w:eastAsia="zh-CN"/>
        </w:rPr>
        <w:t>，</w:t>
      </w:r>
      <w:r>
        <w:rPr>
          <w:rFonts w:hint="eastAsia"/>
          <w:spacing w:val="2"/>
          <w:sz w:val="24"/>
          <w:szCs w:val="24"/>
          <w:lang w:eastAsia="zh-CN"/>
        </w:rPr>
        <w:t>守</w:t>
      </w:r>
      <w:r>
        <w:rPr>
          <w:rFonts w:hint="eastAsia"/>
          <w:sz w:val="24"/>
          <w:szCs w:val="24"/>
          <w:lang w:eastAsia="zh-CN"/>
        </w:rPr>
        <w:t>法经</w:t>
      </w:r>
      <w:r>
        <w:rPr>
          <w:rFonts w:hint="eastAsia"/>
          <w:spacing w:val="2"/>
          <w:sz w:val="24"/>
          <w:szCs w:val="24"/>
          <w:lang w:eastAsia="zh-CN"/>
        </w:rPr>
        <w:t>营</w:t>
      </w:r>
      <w:r>
        <w:rPr>
          <w:rFonts w:hint="eastAsia"/>
          <w:spacing w:val="-35"/>
          <w:sz w:val="24"/>
          <w:szCs w:val="24"/>
          <w:lang w:eastAsia="zh-CN"/>
        </w:rPr>
        <w:t>，</w:t>
      </w:r>
      <w:r>
        <w:rPr>
          <w:rFonts w:hint="eastAsia"/>
          <w:sz w:val="24"/>
          <w:szCs w:val="24"/>
          <w:lang w:eastAsia="zh-CN"/>
        </w:rPr>
        <w:t>自觉接</w:t>
      </w:r>
      <w:r>
        <w:rPr>
          <w:rFonts w:hint="eastAsia"/>
          <w:spacing w:val="2"/>
          <w:sz w:val="24"/>
          <w:szCs w:val="24"/>
          <w:lang w:eastAsia="zh-CN"/>
        </w:rPr>
        <w:t>受</w:t>
      </w:r>
      <w:r>
        <w:rPr>
          <w:rFonts w:hint="eastAsia"/>
          <w:sz w:val="24"/>
          <w:szCs w:val="24"/>
          <w:lang w:eastAsia="zh-CN"/>
        </w:rPr>
        <w:t>有关部门的监</w:t>
      </w:r>
      <w:r>
        <w:rPr>
          <w:rFonts w:hint="eastAsia"/>
          <w:spacing w:val="2"/>
          <w:sz w:val="24"/>
          <w:szCs w:val="24"/>
          <w:lang w:eastAsia="zh-CN"/>
        </w:rPr>
        <w:t>督</w:t>
      </w:r>
      <w:r>
        <w:rPr>
          <w:rFonts w:hint="eastAsia"/>
          <w:sz w:val="24"/>
          <w:szCs w:val="24"/>
          <w:lang w:eastAsia="zh-CN"/>
        </w:rPr>
        <w:t>管理</w:t>
      </w:r>
      <w:r>
        <w:rPr>
          <w:rFonts w:hint="eastAsia"/>
          <w:spacing w:val="-38"/>
          <w:sz w:val="24"/>
          <w:szCs w:val="24"/>
          <w:lang w:eastAsia="zh-CN"/>
        </w:rPr>
        <w:t>。</w:t>
      </w:r>
      <w:r>
        <w:rPr>
          <w:rFonts w:hint="eastAsia"/>
          <w:sz w:val="24"/>
          <w:szCs w:val="24"/>
          <w:lang w:eastAsia="zh-CN"/>
        </w:rPr>
        <w:t>真</w:t>
      </w:r>
      <w:r>
        <w:rPr>
          <w:rFonts w:hint="eastAsia"/>
          <w:spacing w:val="2"/>
          <w:sz w:val="24"/>
          <w:szCs w:val="24"/>
          <w:lang w:eastAsia="zh-CN"/>
        </w:rPr>
        <w:t>实</w:t>
      </w:r>
      <w:r>
        <w:rPr>
          <w:rFonts w:hint="eastAsia"/>
          <w:spacing w:val="-21"/>
          <w:sz w:val="24"/>
          <w:szCs w:val="24"/>
          <w:lang w:eastAsia="zh-CN"/>
        </w:rPr>
        <w:t>、</w:t>
      </w:r>
      <w:r>
        <w:rPr>
          <w:rFonts w:hint="eastAsia"/>
          <w:sz w:val="24"/>
          <w:szCs w:val="24"/>
          <w:lang w:eastAsia="zh-CN"/>
        </w:rPr>
        <w:t>准</w:t>
      </w:r>
      <w:r>
        <w:rPr>
          <w:rFonts w:hint="eastAsia"/>
          <w:spacing w:val="2"/>
          <w:sz w:val="24"/>
          <w:szCs w:val="24"/>
          <w:lang w:eastAsia="zh-CN"/>
        </w:rPr>
        <w:t>确</w:t>
      </w:r>
      <w:r>
        <w:rPr>
          <w:rFonts w:hint="eastAsia"/>
          <w:spacing w:val="-18"/>
          <w:sz w:val="24"/>
          <w:szCs w:val="24"/>
          <w:lang w:eastAsia="zh-CN"/>
        </w:rPr>
        <w:t>、</w:t>
      </w:r>
      <w:r>
        <w:rPr>
          <w:rFonts w:hint="eastAsia"/>
          <w:sz w:val="24"/>
          <w:szCs w:val="24"/>
          <w:lang w:eastAsia="zh-CN"/>
        </w:rPr>
        <w:t>及时</w:t>
      </w:r>
      <w:r>
        <w:rPr>
          <w:rFonts w:hint="eastAsia"/>
          <w:spacing w:val="-18"/>
          <w:sz w:val="24"/>
          <w:szCs w:val="24"/>
          <w:lang w:eastAsia="zh-CN"/>
        </w:rPr>
        <w:t>、</w:t>
      </w:r>
      <w:r>
        <w:rPr>
          <w:rFonts w:hint="eastAsia"/>
          <w:sz w:val="24"/>
          <w:szCs w:val="24"/>
          <w:lang w:eastAsia="zh-CN"/>
        </w:rPr>
        <w:t>完整</w:t>
      </w:r>
      <w:r>
        <w:rPr>
          <w:rFonts w:hint="eastAsia"/>
          <w:spacing w:val="2"/>
          <w:sz w:val="24"/>
          <w:szCs w:val="24"/>
          <w:lang w:eastAsia="zh-CN"/>
        </w:rPr>
        <w:t>地</w:t>
      </w:r>
      <w:r>
        <w:rPr>
          <w:rFonts w:hint="eastAsia"/>
          <w:sz w:val="24"/>
          <w:szCs w:val="24"/>
          <w:lang w:eastAsia="zh-CN"/>
        </w:rPr>
        <w:t>在网上披露</w:t>
      </w:r>
      <w:r>
        <w:rPr>
          <w:rFonts w:hint="eastAsia"/>
          <w:spacing w:val="2"/>
          <w:sz w:val="24"/>
          <w:szCs w:val="24"/>
          <w:lang w:eastAsia="zh-CN"/>
        </w:rPr>
        <w:t>信</w:t>
      </w:r>
      <w:r>
        <w:rPr>
          <w:rFonts w:hint="eastAsia"/>
          <w:sz w:val="24"/>
          <w:szCs w:val="24"/>
          <w:lang w:eastAsia="zh-CN"/>
        </w:rPr>
        <w:t>息</w:t>
      </w:r>
      <w:r>
        <w:rPr>
          <w:rFonts w:hint="eastAsia"/>
          <w:spacing w:val="-21"/>
          <w:sz w:val="24"/>
          <w:szCs w:val="24"/>
          <w:lang w:eastAsia="zh-CN"/>
        </w:rPr>
        <w:t>，</w:t>
      </w:r>
      <w:r>
        <w:rPr>
          <w:rFonts w:hint="eastAsia"/>
          <w:sz w:val="24"/>
          <w:szCs w:val="24"/>
          <w:lang w:eastAsia="zh-CN"/>
        </w:rPr>
        <w:t>确保</w:t>
      </w:r>
      <w:r>
        <w:rPr>
          <w:rFonts w:hint="eastAsia"/>
          <w:spacing w:val="2"/>
          <w:sz w:val="24"/>
          <w:szCs w:val="24"/>
          <w:lang w:eastAsia="zh-CN"/>
        </w:rPr>
        <w:t>所有</w:t>
      </w:r>
      <w:r>
        <w:rPr>
          <w:rFonts w:hint="eastAsia"/>
          <w:sz w:val="24"/>
          <w:szCs w:val="24"/>
          <w:lang w:eastAsia="zh-CN"/>
        </w:rPr>
        <w:t>投资者</w:t>
      </w:r>
      <w:r>
        <w:rPr>
          <w:rFonts w:hint="eastAsia"/>
          <w:spacing w:val="2"/>
          <w:sz w:val="24"/>
          <w:szCs w:val="24"/>
          <w:lang w:eastAsia="zh-CN"/>
        </w:rPr>
        <w:t>都</w:t>
      </w:r>
      <w:r>
        <w:rPr>
          <w:rFonts w:hint="eastAsia"/>
          <w:sz w:val="24"/>
          <w:szCs w:val="24"/>
          <w:lang w:eastAsia="zh-CN"/>
        </w:rPr>
        <w:t>能够</w:t>
      </w:r>
      <w:r>
        <w:rPr>
          <w:rFonts w:hint="eastAsia"/>
          <w:spacing w:val="2"/>
          <w:sz w:val="24"/>
          <w:szCs w:val="24"/>
          <w:lang w:eastAsia="zh-CN"/>
        </w:rPr>
        <w:t>及</w:t>
      </w:r>
      <w:r>
        <w:rPr>
          <w:rFonts w:hint="eastAsia"/>
          <w:sz w:val="24"/>
          <w:szCs w:val="24"/>
          <w:lang w:eastAsia="zh-CN"/>
        </w:rPr>
        <w:t>时</w:t>
      </w:r>
      <w:r>
        <w:rPr>
          <w:rFonts w:hint="eastAsia"/>
          <w:spacing w:val="2"/>
          <w:sz w:val="24"/>
          <w:szCs w:val="24"/>
          <w:lang w:eastAsia="zh-CN"/>
        </w:rPr>
        <w:t>的</w:t>
      </w:r>
      <w:r>
        <w:rPr>
          <w:rFonts w:hint="eastAsia"/>
          <w:sz w:val="24"/>
          <w:szCs w:val="24"/>
          <w:lang w:eastAsia="zh-CN"/>
        </w:rPr>
        <w:t>获取公</w:t>
      </w:r>
      <w:r>
        <w:rPr>
          <w:rFonts w:hint="eastAsia"/>
          <w:spacing w:val="2"/>
          <w:sz w:val="24"/>
          <w:szCs w:val="24"/>
          <w:lang w:eastAsia="zh-CN"/>
        </w:rPr>
        <w:t>司</w:t>
      </w:r>
      <w:r>
        <w:rPr>
          <w:rFonts w:hint="eastAsia"/>
          <w:sz w:val="24"/>
          <w:szCs w:val="24"/>
          <w:lang w:eastAsia="zh-CN"/>
        </w:rPr>
        <w:t>发布</w:t>
      </w:r>
      <w:r>
        <w:rPr>
          <w:rFonts w:hint="eastAsia"/>
          <w:spacing w:val="2"/>
          <w:sz w:val="24"/>
          <w:szCs w:val="24"/>
          <w:lang w:eastAsia="zh-CN"/>
        </w:rPr>
        <w:t>的</w:t>
      </w:r>
      <w:r>
        <w:rPr>
          <w:rFonts w:hint="eastAsia"/>
          <w:sz w:val="24"/>
          <w:szCs w:val="24"/>
          <w:lang w:eastAsia="zh-CN"/>
        </w:rPr>
        <w:t>信</w:t>
      </w:r>
      <w:r>
        <w:rPr>
          <w:rFonts w:hint="eastAsia"/>
          <w:spacing w:val="2"/>
          <w:sz w:val="24"/>
          <w:szCs w:val="24"/>
          <w:lang w:eastAsia="zh-CN"/>
        </w:rPr>
        <w:t>息</w:t>
      </w:r>
      <w:r>
        <w:rPr>
          <w:rFonts w:hint="eastAsia"/>
          <w:spacing w:val="-38"/>
          <w:sz w:val="24"/>
          <w:szCs w:val="24"/>
          <w:lang w:eastAsia="zh-CN"/>
        </w:rPr>
        <w:t>；</w:t>
      </w:r>
      <w:r>
        <w:rPr>
          <w:rFonts w:hint="eastAsia"/>
          <w:sz w:val="24"/>
          <w:szCs w:val="24"/>
          <w:lang w:eastAsia="zh-CN"/>
        </w:rPr>
        <w:t>同时</w:t>
      </w:r>
      <w:r>
        <w:rPr>
          <w:rFonts w:hint="eastAsia"/>
          <w:spacing w:val="-38"/>
          <w:sz w:val="24"/>
          <w:szCs w:val="24"/>
          <w:lang w:eastAsia="zh-CN"/>
        </w:rPr>
        <w:t>，</w:t>
      </w:r>
      <w:r>
        <w:rPr>
          <w:rFonts w:hint="eastAsia"/>
          <w:sz w:val="24"/>
          <w:szCs w:val="24"/>
          <w:lang w:eastAsia="zh-CN"/>
        </w:rPr>
        <w:t>公</w:t>
      </w:r>
      <w:r>
        <w:rPr>
          <w:rFonts w:hint="eastAsia"/>
          <w:spacing w:val="2"/>
          <w:sz w:val="24"/>
          <w:szCs w:val="24"/>
          <w:lang w:eastAsia="zh-CN"/>
        </w:rPr>
        <w:t>司</w:t>
      </w:r>
      <w:r>
        <w:rPr>
          <w:rFonts w:hint="eastAsia"/>
          <w:sz w:val="24"/>
          <w:szCs w:val="24"/>
          <w:lang w:eastAsia="zh-CN"/>
        </w:rPr>
        <w:t>通</w:t>
      </w:r>
      <w:r>
        <w:rPr>
          <w:rFonts w:hint="eastAsia"/>
          <w:spacing w:val="2"/>
          <w:sz w:val="24"/>
          <w:szCs w:val="24"/>
          <w:lang w:eastAsia="zh-CN"/>
        </w:rPr>
        <w:t xml:space="preserve">过投资者互动平台、投资者热线、互动邮箱等多种方式与投资者进行沟通交流。 </w:t>
      </w:r>
    </w:p>
    <w:p w14:paraId="68350114" w14:textId="77777777" w:rsidR="003A3547" w:rsidRDefault="00EE75E4">
      <w:pPr>
        <w:spacing w:beforeLines="100" w:before="240" w:line="360" w:lineRule="auto"/>
        <w:jc w:val="both"/>
        <w:rPr>
          <w:rFonts w:ascii="宋体" w:cs="Arial"/>
          <w:b/>
          <w:bCs/>
          <w:sz w:val="24"/>
          <w:szCs w:val="24"/>
          <w:lang w:eastAsia="zh-CN"/>
        </w:rPr>
      </w:pPr>
      <w:r>
        <w:rPr>
          <w:rFonts w:ascii="宋体" w:hAnsi="宋体"/>
          <w:b/>
          <w:bCs/>
          <w:sz w:val="24"/>
          <w:szCs w:val="24"/>
          <w:lang w:eastAsia="zh-CN"/>
        </w:rPr>
        <w:t>3.3</w:t>
      </w:r>
      <w:r>
        <w:rPr>
          <w:rFonts w:ascii="宋体" w:hAnsi="宋体" w:cs="Arial" w:hint="eastAsia"/>
          <w:b/>
          <w:bCs/>
          <w:sz w:val="24"/>
          <w:szCs w:val="24"/>
          <w:lang w:eastAsia="zh-CN"/>
        </w:rPr>
        <w:t>营造诚信守法环境</w:t>
      </w:r>
    </w:p>
    <w:p w14:paraId="54775426" w14:textId="77777777" w:rsidR="003A3547" w:rsidRDefault="00EE75E4">
      <w:pPr>
        <w:spacing w:line="360" w:lineRule="auto"/>
        <w:ind w:firstLineChars="200" w:firstLine="480"/>
        <w:jc w:val="both"/>
        <w:rPr>
          <w:rFonts w:ascii="宋体"/>
          <w:sz w:val="24"/>
          <w:szCs w:val="24"/>
          <w:lang w:eastAsia="zh-CN"/>
        </w:rPr>
      </w:pPr>
      <w:r>
        <w:rPr>
          <w:rFonts w:ascii="宋体" w:hAnsi="宋体"/>
          <w:sz w:val="24"/>
          <w:szCs w:val="24"/>
          <w:lang w:eastAsia="zh-CN"/>
        </w:rPr>
        <w:t>3.3.1</w:t>
      </w:r>
      <w:r>
        <w:rPr>
          <w:rFonts w:ascii="宋体" w:hAnsi="宋体" w:hint="eastAsia"/>
          <w:sz w:val="24"/>
          <w:szCs w:val="24"/>
          <w:lang w:eastAsia="zh-CN"/>
        </w:rPr>
        <w:t>恪守诚信</w:t>
      </w:r>
    </w:p>
    <w:p w14:paraId="00E427A0" w14:textId="77777777" w:rsidR="003A3547" w:rsidRDefault="00EE75E4">
      <w:pPr>
        <w:spacing w:line="360" w:lineRule="auto"/>
        <w:ind w:firstLineChars="200" w:firstLine="480"/>
        <w:jc w:val="both"/>
        <w:rPr>
          <w:rFonts w:ascii="宋体" w:hAnsi="宋体" w:hint="eastAsia"/>
          <w:sz w:val="24"/>
          <w:szCs w:val="24"/>
          <w:lang w:eastAsia="zh-CN"/>
        </w:rPr>
      </w:pPr>
      <w:r>
        <w:rPr>
          <w:rFonts w:ascii="宋体" w:hAnsi="宋体" w:hint="eastAsia"/>
          <w:sz w:val="24"/>
          <w:szCs w:val="24"/>
          <w:lang w:eastAsia="zh-CN"/>
        </w:rPr>
        <w:t>公司恪守商业道德，坚持诚信经营和公平竞争原则。公司从多年的经营实践中总结提炼的价值观就是“诚信、创新，为顾客创造价值”，并以此为准绳奉行不止，高层领导带头学习《公司法》、《产品质量法》、《环境保护法》、《劳动法》等法律法规培养对客户讲诚信，重合同，守信用；对社会讲诚信，守公德，行公益的行为准则。针对销售业务，公司从不违约，也从不因为价格、质量、交货期、收付款等问题与客商发生过纠纷，深受国内外客户的信赖。</w:t>
      </w:r>
    </w:p>
    <w:p w14:paraId="4BD0D53B" w14:textId="77777777" w:rsidR="003A3547" w:rsidRDefault="00EE75E4">
      <w:pPr>
        <w:spacing w:line="360" w:lineRule="auto"/>
        <w:ind w:firstLineChars="200" w:firstLine="480"/>
        <w:jc w:val="both"/>
        <w:rPr>
          <w:rFonts w:ascii="宋体"/>
          <w:sz w:val="24"/>
          <w:szCs w:val="24"/>
          <w:lang w:eastAsia="zh-CN"/>
        </w:rPr>
      </w:pPr>
      <w:r>
        <w:rPr>
          <w:rFonts w:ascii="宋体" w:hAnsi="宋体"/>
          <w:sz w:val="24"/>
          <w:szCs w:val="24"/>
          <w:lang w:eastAsia="zh-CN"/>
        </w:rPr>
        <w:t>3.3.2</w:t>
      </w:r>
      <w:r>
        <w:rPr>
          <w:rFonts w:ascii="宋体" w:hAnsi="宋体" w:hint="eastAsia"/>
          <w:sz w:val="24"/>
          <w:szCs w:val="24"/>
          <w:lang w:eastAsia="zh-CN"/>
        </w:rPr>
        <w:t>遵纪守法</w:t>
      </w:r>
    </w:p>
    <w:p w14:paraId="25910371" w14:textId="77777777" w:rsidR="003A3547" w:rsidRDefault="00EE75E4">
      <w:pPr>
        <w:spacing w:line="360" w:lineRule="auto"/>
        <w:ind w:firstLineChars="200" w:firstLine="480"/>
        <w:jc w:val="both"/>
        <w:rPr>
          <w:rFonts w:ascii="宋体" w:hAnsi="宋体" w:hint="eastAsia"/>
          <w:sz w:val="24"/>
          <w:szCs w:val="24"/>
          <w:lang w:eastAsia="zh-CN"/>
        </w:rPr>
      </w:pPr>
      <w:r>
        <w:rPr>
          <w:rFonts w:ascii="宋体" w:hAnsi="宋体" w:hint="eastAsia"/>
          <w:sz w:val="24"/>
          <w:szCs w:val="24"/>
          <w:lang w:eastAsia="zh-CN"/>
        </w:rPr>
        <w:t>公司高</w:t>
      </w:r>
      <w:proofErr w:type="gramStart"/>
      <w:r>
        <w:rPr>
          <w:rFonts w:ascii="宋体" w:hAnsi="宋体" w:hint="eastAsia"/>
          <w:sz w:val="24"/>
          <w:szCs w:val="24"/>
          <w:lang w:eastAsia="zh-CN"/>
        </w:rPr>
        <w:t>管带头</w:t>
      </w:r>
      <w:proofErr w:type="gramEnd"/>
      <w:r>
        <w:rPr>
          <w:rFonts w:ascii="宋体" w:hAnsi="宋体" w:hint="eastAsia"/>
          <w:sz w:val="24"/>
          <w:szCs w:val="24"/>
          <w:lang w:eastAsia="zh-CN"/>
        </w:rPr>
        <w:t>认真学习《公司法》、《民法典》、</w:t>
      </w:r>
      <w:r>
        <w:rPr>
          <w:rFonts w:ascii="宋体" w:hAnsi="宋体"/>
          <w:sz w:val="24"/>
          <w:szCs w:val="24"/>
          <w:lang w:eastAsia="zh-CN"/>
        </w:rPr>
        <w:t>《产品质量法》、《安全生产法》</w:t>
      </w:r>
      <w:r>
        <w:rPr>
          <w:rFonts w:ascii="宋体" w:hAnsi="宋体" w:hint="eastAsia"/>
          <w:sz w:val="24"/>
          <w:szCs w:val="24"/>
          <w:lang w:eastAsia="zh-CN"/>
        </w:rPr>
        <w:t>等有关法律，在国家规定的法令、规章、制度范围内进行生产经营活动，遵守企业的章程、决议、制度，并通过签订保密协议、竞业协议、授权代理职务协议等方式，</w:t>
      </w:r>
      <w:r>
        <w:rPr>
          <w:rFonts w:ascii="宋体" w:hAnsi="宋体"/>
          <w:sz w:val="24"/>
          <w:szCs w:val="24"/>
          <w:lang w:eastAsia="zh-CN"/>
        </w:rPr>
        <w:t>坚持合法经营，依法纳税，诚信为本，</w:t>
      </w:r>
      <w:r>
        <w:rPr>
          <w:rFonts w:ascii="宋体" w:hAnsi="宋体" w:hint="eastAsia"/>
          <w:sz w:val="24"/>
          <w:szCs w:val="24"/>
          <w:lang w:eastAsia="zh-CN"/>
        </w:rPr>
        <w:t>一切活动遵守中国的法律、法令和有关条例规定。</w:t>
      </w:r>
    </w:p>
    <w:p w14:paraId="473DBE2C" w14:textId="77777777" w:rsidR="003A3547" w:rsidRDefault="00EE75E4">
      <w:pPr>
        <w:spacing w:line="360" w:lineRule="auto"/>
        <w:ind w:firstLineChars="200" w:firstLine="480"/>
        <w:rPr>
          <w:rFonts w:ascii="宋体" w:hAnsi="宋体" w:hint="eastAsia"/>
          <w:sz w:val="24"/>
          <w:szCs w:val="24"/>
          <w:lang w:eastAsia="zh-CN"/>
        </w:rPr>
      </w:pPr>
      <w:r>
        <w:rPr>
          <w:rFonts w:ascii="宋体" w:hAnsi="宋体" w:hint="eastAsia"/>
          <w:sz w:val="24"/>
          <w:szCs w:val="24"/>
          <w:lang w:eastAsia="zh-CN"/>
        </w:rPr>
        <w:t>公司认真贯彻执行《劳动法》等国家相关法律法规，依法与所有员工签订劳动合同，成立了完善的工会组织，积极保障员工权益，并将涉及员工利益的薪酬、劳动安全、社会保险与福利、职业培训等内容进行具体规定，定期组织体检及健康培训，有效维护了员工的合法权益。公司导入职业安全健康体系认证，通过对公司的生产和管理活动进行有效控制，针对人的不安全行为和</w:t>
      </w:r>
      <w:proofErr w:type="gramStart"/>
      <w:r>
        <w:rPr>
          <w:rFonts w:ascii="宋体" w:hAnsi="宋体" w:hint="eastAsia"/>
          <w:sz w:val="24"/>
          <w:szCs w:val="24"/>
          <w:lang w:eastAsia="zh-CN"/>
        </w:rPr>
        <w:t>物的</w:t>
      </w:r>
      <w:proofErr w:type="gramEnd"/>
      <w:r>
        <w:rPr>
          <w:rFonts w:ascii="宋体" w:hAnsi="宋体" w:hint="eastAsia"/>
          <w:sz w:val="24"/>
          <w:szCs w:val="24"/>
          <w:lang w:eastAsia="zh-CN"/>
        </w:rPr>
        <w:t>不安全状态及企业管理的缺陷等进行全员、全过程的安全管理，并积极组织开展质量管理、安全操作培训等一系列活动，此外积极进行生产</w:t>
      </w:r>
      <w:proofErr w:type="gramStart"/>
      <w:r>
        <w:rPr>
          <w:rFonts w:ascii="宋体" w:hAnsi="宋体" w:hint="eastAsia"/>
          <w:sz w:val="24"/>
          <w:szCs w:val="24"/>
          <w:lang w:eastAsia="zh-CN"/>
        </w:rPr>
        <w:t>区域产线改造</w:t>
      </w:r>
      <w:proofErr w:type="gramEnd"/>
      <w:r>
        <w:rPr>
          <w:rFonts w:ascii="宋体" w:hAnsi="宋体" w:hint="eastAsia"/>
          <w:sz w:val="24"/>
          <w:szCs w:val="24"/>
          <w:lang w:eastAsia="zh-CN"/>
        </w:rPr>
        <w:t>，不断改善员工的生活和工作环境。</w:t>
      </w:r>
    </w:p>
    <w:p w14:paraId="26B579B3" w14:textId="77777777" w:rsidR="003A3547" w:rsidRDefault="00EE75E4">
      <w:pPr>
        <w:rPr>
          <w:rFonts w:ascii="宋体" w:hAnsi="宋体" w:hint="eastAsia"/>
          <w:sz w:val="24"/>
          <w:szCs w:val="24"/>
          <w:lang w:eastAsia="zh-CN"/>
        </w:rPr>
      </w:pPr>
      <w:r>
        <w:rPr>
          <w:rFonts w:ascii="宋体" w:hAnsi="宋体" w:hint="eastAsia"/>
          <w:sz w:val="24"/>
          <w:szCs w:val="24"/>
          <w:lang w:eastAsia="zh-CN"/>
        </w:rPr>
        <w:br w:type="page"/>
      </w:r>
    </w:p>
    <w:p w14:paraId="1B0A8818" w14:textId="77777777" w:rsidR="003A3547" w:rsidRDefault="003A3547">
      <w:pPr>
        <w:pStyle w:val="a5"/>
        <w:spacing w:beforeLines="150" w:before="360" w:line="360" w:lineRule="auto"/>
        <w:ind w:left="0"/>
        <w:jc w:val="center"/>
        <w:outlineLvl w:val="1"/>
        <w:rPr>
          <w:rFonts w:ascii="黑体" w:eastAsia="黑体" w:hAnsi="黑体" w:hint="eastAsia"/>
          <w:sz w:val="15"/>
          <w:szCs w:val="15"/>
          <w:lang w:eastAsia="zh-CN"/>
        </w:rPr>
      </w:pPr>
      <w:bookmarkStart w:id="20" w:name="_Toc24912743"/>
      <w:bookmarkStart w:id="21" w:name="_Toc27713_WPSOffice_Level2"/>
    </w:p>
    <w:p w14:paraId="7E13BFCE" w14:textId="77777777" w:rsidR="003A3547" w:rsidRDefault="00EE75E4">
      <w:pPr>
        <w:pStyle w:val="a5"/>
        <w:spacing w:line="360" w:lineRule="auto"/>
        <w:ind w:left="0"/>
        <w:jc w:val="center"/>
        <w:outlineLvl w:val="1"/>
        <w:rPr>
          <w:rFonts w:ascii="黑体" w:eastAsia="黑体" w:hAnsi="黑体" w:hint="eastAsia"/>
          <w:sz w:val="32"/>
          <w:szCs w:val="32"/>
          <w:lang w:eastAsia="zh-CN"/>
        </w:rPr>
      </w:pPr>
      <w:r>
        <w:rPr>
          <w:rFonts w:ascii="黑体" w:eastAsia="黑体" w:hAnsi="黑体" w:hint="eastAsia"/>
          <w:sz w:val="32"/>
          <w:szCs w:val="32"/>
          <w:lang w:eastAsia="zh-CN"/>
        </w:rPr>
        <w:t>第四章  质量管理基础</w:t>
      </w:r>
      <w:bookmarkEnd w:id="20"/>
      <w:bookmarkEnd w:id="21"/>
    </w:p>
    <w:p w14:paraId="56B23FCA" w14:textId="77777777" w:rsidR="003A3547" w:rsidRDefault="003A3547">
      <w:pPr>
        <w:pStyle w:val="a5"/>
        <w:spacing w:line="360" w:lineRule="auto"/>
        <w:rPr>
          <w:rFonts w:ascii="Cambria" w:hAnsi="Cambria" w:cs="Cambria"/>
          <w:sz w:val="24"/>
          <w:szCs w:val="24"/>
          <w:lang w:eastAsia="zh-CN"/>
        </w:rPr>
      </w:pPr>
    </w:p>
    <w:p w14:paraId="0F460F43" w14:textId="77777777" w:rsidR="003A3547" w:rsidRDefault="00EE75E4">
      <w:pPr>
        <w:pStyle w:val="a5"/>
        <w:spacing w:line="360" w:lineRule="auto"/>
        <w:ind w:left="807" w:right="493" w:hanging="519"/>
        <w:rPr>
          <w:rFonts w:asciiTheme="majorEastAsia" w:eastAsiaTheme="majorEastAsia" w:hAnsiTheme="majorEastAsia" w:cstheme="majorEastAsia" w:hint="eastAsia"/>
          <w:b/>
          <w:bCs/>
          <w:sz w:val="24"/>
          <w:lang w:eastAsia="zh-CN"/>
        </w:rPr>
      </w:pPr>
      <w:r>
        <w:rPr>
          <w:rFonts w:asciiTheme="majorEastAsia" w:eastAsiaTheme="majorEastAsia" w:hAnsiTheme="majorEastAsia" w:cstheme="majorEastAsia" w:hint="eastAsia"/>
          <w:b/>
          <w:bCs/>
          <w:sz w:val="24"/>
          <w:lang w:eastAsia="zh-CN"/>
        </w:rPr>
        <w:t>4.1 标准管理</w:t>
      </w:r>
    </w:p>
    <w:p w14:paraId="0DC43FE1" w14:textId="77777777" w:rsidR="003A3547" w:rsidRDefault="00EE75E4">
      <w:pPr>
        <w:pStyle w:val="a5"/>
        <w:spacing w:line="360" w:lineRule="auto"/>
        <w:ind w:right="362" w:firstLine="520"/>
        <w:jc w:val="both"/>
        <w:rPr>
          <w:rFonts w:hint="eastAsia"/>
          <w:sz w:val="24"/>
          <w:szCs w:val="24"/>
          <w:lang w:eastAsia="zh-CN"/>
        </w:rPr>
      </w:pPr>
      <w:r>
        <w:rPr>
          <w:rFonts w:hint="eastAsia"/>
          <w:sz w:val="24"/>
          <w:szCs w:val="24"/>
          <w:lang w:eastAsia="zh-CN"/>
        </w:rPr>
        <w:t>公司注重标准化体系建设，将标准化工作作为企业的一项主要工作。建立了较为完备的企业标准化体系。质量管理标准方面，以</w:t>
      </w:r>
      <w:r>
        <w:rPr>
          <w:rFonts w:cs="Arial"/>
          <w:color w:val="333333"/>
          <w:sz w:val="24"/>
          <w:szCs w:val="24"/>
          <w:lang w:eastAsia="zh-CN"/>
        </w:rPr>
        <w:t>GB/T19001</w:t>
      </w:r>
      <w:r>
        <w:rPr>
          <w:rFonts w:cs="Arial" w:hint="eastAsia"/>
          <w:color w:val="333333"/>
          <w:sz w:val="24"/>
          <w:szCs w:val="24"/>
          <w:lang w:eastAsia="zh-CN"/>
        </w:rPr>
        <w:t>-</w:t>
      </w:r>
      <w:r>
        <w:rPr>
          <w:rFonts w:cs="Arial"/>
          <w:color w:val="333333"/>
          <w:sz w:val="24"/>
          <w:szCs w:val="24"/>
          <w:lang w:eastAsia="zh-CN"/>
        </w:rPr>
        <w:t>201</w:t>
      </w:r>
      <w:r>
        <w:rPr>
          <w:rFonts w:cs="Arial" w:hint="eastAsia"/>
          <w:color w:val="333333"/>
          <w:sz w:val="24"/>
          <w:szCs w:val="24"/>
          <w:lang w:eastAsia="zh-CN"/>
        </w:rPr>
        <w:t>6和</w:t>
      </w:r>
      <w:r>
        <w:rPr>
          <w:rFonts w:cs="Arial"/>
          <w:color w:val="333333"/>
          <w:sz w:val="24"/>
          <w:szCs w:val="24"/>
          <w:lang w:eastAsia="zh-CN"/>
        </w:rPr>
        <w:t xml:space="preserve"> GB/T24001</w:t>
      </w:r>
      <w:r>
        <w:rPr>
          <w:rFonts w:cs="Arial" w:hint="eastAsia"/>
          <w:color w:val="333333"/>
          <w:sz w:val="24"/>
          <w:szCs w:val="24"/>
          <w:lang w:eastAsia="zh-CN"/>
        </w:rPr>
        <w:t>-</w:t>
      </w:r>
      <w:r>
        <w:rPr>
          <w:rFonts w:cs="Arial"/>
          <w:color w:val="333333"/>
          <w:sz w:val="24"/>
          <w:szCs w:val="24"/>
          <w:lang w:eastAsia="zh-CN"/>
        </w:rPr>
        <w:t>201</w:t>
      </w:r>
      <w:r>
        <w:rPr>
          <w:rFonts w:cs="Arial" w:hint="eastAsia"/>
          <w:color w:val="333333"/>
          <w:sz w:val="24"/>
          <w:szCs w:val="24"/>
          <w:lang w:eastAsia="zh-CN"/>
        </w:rPr>
        <w:t>6和GB/T45001-2020</w:t>
      </w:r>
      <w:r>
        <w:rPr>
          <w:rFonts w:hint="eastAsia"/>
          <w:sz w:val="24"/>
          <w:szCs w:val="24"/>
          <w:lang w:eastAsia="zh-CN"/>
        </w:rPr>
        <w:t>质量管理体系要求为基础，结合公司的实际情况，形成了质量管理体系文件。</w:t>
      </w:r>
    </w:p>
    <w:p w14:paraId="3CD3599B" w14:textId="77777777" w:rsidR="003A3547" w:rsidRDefault="00EE75E4">
      <w:pPr>
        <w:adjustRightInd w:val="0"/>
        <w:snapToGrid w:val="0"/>
        <w:spacing w:beforeLines="50" w:before="120" w:line="360" w:lineRule="auto"/>
        <w:ind w:leftChars="100" w:left="220" w:rightChars="100" w:right="220" w:firstLineChars="200" w:firstLine="480"/>
        <w:rPr>
          <w:rFonts w:ascii="宋体" w:hAnsi="宋体" w:hint="eastAsia"/>
          <w:sz w:val="24"/>
          <w:szCs w:val="24"/>
          <w:lang w:eastAsia="zh-CN"/>
        </w:rPr>
      </w:pPr>
      <w:r>
        <w:rPr>
          <w:rFonts w:ascii="宋体" w:hAnsi="宋体" w:hint="eastAsia"/>
          <w:sz w:val="24"/>
          <w:szCs w:val="24"/>
          <w:lang w:eastAsia="zh-CN"/>
        </w:rPr>
        <w:t>公司质量管理体系文件结构</w:t>
      </w:r>
    </w:p>
    <w:p w14:paraId="132151FF" w14:textId="77777777" w:rsidR="003A3547" w:rsidRDefault="00EE75E4">
      <w:pPr>
        <w:adjustRightInd w:val="0"/>
        <w:snapToGrid w:val="0"/>
        <w:spacing w:beforeLines="50" w:before="120" w:line="360" w:lineRule="auto"/>
        <w:ind w:leftChars="100" w:left="220" w:rightChars="100" w:right="220" w:firstLineChars="200" w:firstLine="480"/>
        <w:jc w:val="center"/>
        <w:rPr>
          <w:rFonts w:ascii="宋体"/>
          <w:sz w:val="24"/>
          <w:szCs w:val="24"/>
          <w:lang w:eastAsia="zh-CN"/>
        </w:rPr>
      </w:pPr>
      <w:r>
        <w:rPr>
          <w:rFonts w:ascii="宋体"/>
          <w:noProof/>
          <w:sz w:val="24"/>
          <w:szCs w:val="24"/>
          <w:lang w:eastAsia="zh-CN"/>
        </w:rPr>
        <w:drawing>
          <wp:inline distT="0" distB="0" distL="0" distR="0" wp14:anchorId="56E218FE" wp14:editId="3AE5B0F3">
            <wp:extent cx="2519680" cy="163766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a:srcRect/>
                    <a:stretch>
                      <a:fillRect/>
                    </a:stretch>
                  </pic:blipFill>
                  <pic:spPr>
                    <a:xfrm>
                      <a:off x="0" y="0"/>
                      <a:ext cx="2519680" cy="1637665"/>
                    </a:xfrm>
                    <a:prstGeom prst="rect">
                      <a:avLst/>
                    </a:prstGeom>
                    <a:noFill/>
                    <a:ln w="9525">
                      <a:noFill/>
                      <a:miter lim="800000"/>
                      <a:headEnd/>
                      <a:tailEnd/>
                    </a:ln>
                  </pic:spPr>
                </pic:pic>
              </a:graphicData>
            </a:graphic>
          </wp:inline>
        </w:drawing>
      </w:r>
    </w:p>
    <w:p w14:paraId="00537071" w14:textId="77777777" w:rsidR="003A3547" w:rsidRDefault="00EE75E4">
      <w:pPr>
        <w:spacing w:beforeLines="50" w:before="120" w:line="360" w:lineRule="auto"/>
        <w:ind w:rightChars="221" w:right="486" w:firstLineChars="200" w:firstLine="480"/>
        <w:jc w:val="both"/>
        <w:rPr>
          <w:rFonts w:ascii="宋体" w:hAnsi="宋体" w:cs="宋体" w:hint="eastAsia"/>
          <w:sz w:val="24"/>
          <w:lang w:eastAsia="zh-CN"/>
        </w:rPr>
      </w:pPr>
      <w:r>
        <w:rPr>
          <w:rFonts w:asciiTheme="minorEastAsia" w:hAnsiTheme="minorEastAsia" w:cs="宋体" w:hint="eastAsia"/>
          <w:sz w:val="24"/>
          <w:szCs w:val="24"/>
          <w:lang w:eastAsia="zh-CN"/>
        </w:rPr>
        <w:t>公司建立了以技术标准为主体，层次分明、机构合理、覆盖各专业的标准体系。</w:t>
      </w:r>
    </w:p>
    <w:p w14:paraId="1C0D597F" w14:textId="77777777" w:rsidR="003A3547" w:rsidRDefault="00EE75E4">
      <w:pPr>
        <w:pStyle w:val="a5"/>
        <w:spacing w:beforeLines="100" w:before="240" w:afterLines="50" w:after="120" w:line="360" w:lineRule="auto"/>
        <w:ind w:left="0" w:right="493"/>
        <w:rPr>
          <w:rFonts w:asciiTheme="majorEastAsia" w:eastAsiaTheme="majorEastAsia" w:hAnsiTheme="majorEastAsia" w:cstheme="majorEastAsia" w:hint="eastAsia"/>
          <w:b/>
          <w:bCs/>
          <w:sz w:val="24"/>
          <w:lang w:eastAsia="zh-CN"/>
        </w:rPr>
      </w:pPr>
      <w:r>
        <w:rPr>
          <w:rFonts w:asciiTheme="majorEastAsia" w:eastAsiaTheme="majorEastAsia" w:hAnsiTheme="majorEastAsia" w:cstheme="majorEastAsia" w:hint="eastAsia"/>
          <w:b/>
          <w:bCs/>
          <w:sz w:val="24"/>
          <w:lang w:eastAsia="zh-CN"/>
        </w:rPr>
        <w:t>4.2 计量管理</w:t>
      </w:r>
    </w:p>
    <w:p w14:paraId="472F2AB0" w14:textId="77777777" w:rsidR="003A3547" w:rsidRDefault="00EE75E4">
      <w:pPr>
        <w:spacing w:line="360" w:lineRule="auto"/>
        <w:ind w:firstLineChars="200" w:firstLine="480"/>
        <w:rPr>
          <w:color w:val="000000" w:themeColor="text1"/>
          <w:sz w:val="24"/>
          <w:szCs w:val="26"/>
          <w:lang w:eastAsia="zh-CN"/>
        </w:rPr>
      </w:pPr>
      <w:r>
        <w:rPr>
          <w:rFonts w:hint="eastAsia"/>
          <w:color w:val="000000" w:themeColor="text1"/>
          <w:sz w:val="24"/>
          <w:szCs w:val="26"/>
          <w:lang w:eastAsia="zh-CN"/>
        </w:rPr>
        <w:t>公司严格执行《中华人民共和国计量法》等文件法规，从进货检验、工序检验、成品检验的检测设备；生产过程的计量检测设备建立了系统的体系和控制方法。设有专职人员负责设备的选型、委外校准</w:t>
      </w:r>
      <w:r>
        <w:rPr>
          <w:rFonts w:hint="eastAsia"/>
          <w:color w:val="000000" w:themeColor="text1"/>
          <w:sz w:val="24"/>
          <w:szCs w:val="26"/>
          <w:lang w:eastAsia="zh-CN"/>
        </w:rPr>
        <w:t>/</w:t>
      </w:r>
      <w:r>
        <w:rPr>
          <w:rFonts w:hint="eastAsia"/>
          <w:color w:val="000000" w:themeColor="text1"/>
          <w:sz w:val="24"/>
          <w:szCs w:val="26"/>
          <w:lang w:eastAsia="zh-CN"/>
        </w:rPr>
        <w:t>检定、和确认。和在用检测设备的定期委外校准或检定工作，并增加内部定期核查的方法为公司的计量管理的规范化提供了有力的保障。</w:t>
      </w:r>
    </w:p>
    <w:p w14:paraId="77858A16" w14:textId="77777777" w:rsidR="003A3547" w:rsidRDefault="00EE75E4">
      <w:pPr>
        <w:spacing w:line="360" w:lineRule="auto"/>
        <w:ind w:firstLineChars="200" w:firstLine="480"/>
        <w:rPr>
          <w:color w:val="000000" w:themeColor="text1"/>
          <w:sz w:val="24"/>
          <w:szCs w:val="26"/>
          <w:lang w:eastAsia="zh-CN"/>
        </w:rPr>
      </w:pPr>
      <w:r>
        <w:rPr>
          <w:rFonts w:hint="eastAsia"/>
          <w:color w:val="000000" w:themeColor="text1"/>
          <w:sz w:val="24"/>
          <w:szCs w:val="26"/>
          <w:lang w:eastAsia="zh-CN"/>
        </w:rPr>
        <w:t>为确保产品质量，在生产工艺中严格过程控制，对操作工使用的检测工具、计量器具进行管理，按要求定时进行校准，确保计量设备计量的准确性。</w:t>
      </w:r>
    </w:p>
    <w:p w14:paraId="590F5A43" w14:textId="77777777" w:rsidR="003A3547" w:rsidRDefault="00EE75E4">
      <w:pPr>
        <w:spacing w:line="360" w:lineRule="auto"/>
        <w:ind w:firstLineChars="200" w:firstLine="480"/>
        <w:rPr>
          <w:color w:val="000000" w:themeColor="text1"/>
          <w:sz w:val="24"/>
          <w:szCs w:val="26"/>
          <w:lang w:eastAsia="zh-CN"/>
        </w:rPr>
      </w:pPr>
      <w:r>
        <w:rPr>
          <w:rFonts w:hint="eastAsia"/>
          <w:color w:val="000000" w:themeColor="text1"/>
          <w:sz w:val="24"/>
          <w:szCs w:val="26"/>
          <w:lang w:eastAsia="zh-CN"/>
        </w:rPr>
        <w:t>对计量器具从采购、入库出库严格按照审批计划和管理程序执行，仓库有专人保管计量器具，建立台帐和登记手续，计量器具的领用出库必须通过检定或校准并经过计量确认方可投入使用；对在用的计量器具严格按周期检定</w:t>
      </w:r>
      <w:r>
        <w:rPr>
          <w:rFonts w:hint="eastAsia"/>
          <w:color w:val="000000" w:themeColor="text1"/>
          <w:sz w:val="24"/>
          <w:szCs w:val="26"/>
          <w:lang w:eastAsia="zh-CN"/>
        </w:rPr>
        <w:t>/</w:t>
      </w:r>
      <w:r>
        <w:rPr>
          <w:rFonts w:hint="eastAsia"/>
          <w:color w:val="000000" w:themeColor="text1"/>
          <w:sz w:val="24"/>
          <w:szCs w:val="26"/>
          <w:lang w:eastAsia="zh-CN"/>
        </w:rPr>
        <w:t>校准和确认，强化现场检查和监管，掌握其使用情况，发现问题及时处理。</w:t>
      </w:r>
    </w:p>
    <w:p w14:paraId="3D06A850" w14:textId="77777777" w:rsidR="003A3547" w:rsidRDefault="003A3547">
      <w:pPr>
        <w:spacing w:line="360" w:lineRule="auto"/>
        <w:ind w:firstLineChars="200" w:firstLine="480"/>
        <w:rPr>
          <w:color w:val="000000" w:themeColor="text1"/>
          <w:sz w:val="24"/>
          <w:szCs w:val="26"/>
          <w:lang w:eastAsia="zh-CN"/>
        </w:rPr>
      </w:pPr>
    </w:p>
    <w:p w14:paraId="4373D516" w14:textId="77777777" w:rsidR="003A3547" w:rsidRDefault="00EE75E4">
      <w:pPr>
        <w:spacing w:beforeLines="100" w:before="240" w:line="360" w:lineRule="auto"/>
        <w:rPr>
          <w:rFonts w:asciiTheme="majorEastAsia" w:eastAsiaTheme="majorEastAsia" w:hAnsiTheme="majorEastAsia" w:cstheme="majorEastAsia" w:hint="eastAsia"/>
          <w:b/>
          <w:bCs/>
          <w:sz w:val="24"/>
          <w:szCs w:val="26"/>
          <w:lang w:eastAsia="zh-CN"/>
        </w:rPr>
      </w:pPr>
      <w:r>
        <w:rPr>
          <w:rFonts w:asciiTheme="majorEastAsia" w:eastAsiaTheme="majorEastAsia" w:hAnsiTheme="majorEastAsia" w:cstheme="majorEastAsia" w:hint="eastAsia"/>
          <w:b/>
          <w:bCs/>
          <w:sz w:val="24"/>
          <w:szCs w:val="26"/>
          <w:lang w:eastAsia="zh-CN"/>
        </w:rPr>
        <w:lastRenderedPageBreak/>
        <w:t>4.3 认证管理</w:t>
      </w:r>
    </w:p>
    <w:p w14:paraId="4DC28688" w14:textId="77777777" w:rsidR="003A3547" w:rsidRDefault="00EE75E4">
      <w:pPr>
        <w:spacing w:line="360" w:lineRule="auto"/>
        <w:ind w:firstLineChars="200" w:firstLine="480"/>
        <w:rPr>
          <w:rFonts w:ascii="宋体" w:hAnsi="宋体" w:cs="宋体" w:hint="eastAsia"/>
          <w:color w:val="000000" w:themeColor="text1"/>
          <w:sz w:val="24"/>
          <w:szCs w:val="26"/>
          <w:lang w:eastAsia="zh-CN"/>
        </w:rPr>
      </w:pPr>
      <w:r>
        <w:rPr>
          <w:rFonts w:ascii="宋体" w:hAnsi="宋体" w:cs="宋体" w:hint="eastAsia"/>
          <w:color w:val="000000" w:themeColor="text1"/>
          <w:sz w:val="24"/>
          <w:szCs w:val="26"/>
          <w:lang w:eastAsia="zh-CN"/>
        </w:rPr>
        <w:t>为全面提升产品质量，确保各项生产经营活动规范及标准，公司通过</w:t>
      </w:r>
      <w:r>
        <w:rPr>
          <w:rFonts w:cs="Arial"/>
          <w:color w:val="333333"/>
          <w:sz w:val="24"/>
          <w:szCs w:val="24"/>
          <w:lang w:eastAsia="zh-CN"/>
        </w:rPr>
        <w:t>GB/T19001</w:t>
      </w:r>
      <w:r>
        <w:rPr>
          <w:rFonts w:cs="Arial" w:hint="eastAsia"/>
          <w:color w:val="333333"/>
          <w:sz w:val="24"/>
          <w:szCs w:val="24"/>
          <w:lang w:eastAsia="zh-CN"/>
        </w:rPr>
        <w:t>-</w:t>
      </w:r>
      <w:r>
        <w:rPr>
          <w:rFonts w:cs="Arial"/>
          <w:color w:val="333333"/>
          <w:sz w:val="24"/>
          <w:szCs w:val="24"/>
          <w:lang w:eastAsia="zh-CN"/>
        </w:rPr>
        <w:t>201</w:t>
      </w:r>
      <w:r>
        <w:rPr>
          <w:rFonts w:cs="Arial" w:hint="eastAsia"/>
          <w:color w:val="333333"/>
          <w:sz w:val="24"/>
          <w:szCs w:val="24"/>
          <w:lang w:eastAsia="zh-CN"/>
        </w:rPr>
        <w:t>6</w:t>
      </w:r>
      <w:r>
        <w:rPr>
          <w:rFonts w:cs="Arial" w:hint="eastAsia"/>
          <w:color w:val="333333"/>
          <w:sz w:val="24"/>
          <w:szCs w:val="24"/>
          <w:lang w:eastAsia="zh-CN"/>
        </w:rPr>
        <w:t>质量管理</w:t>
      </w:r>
      <w:r>
        <w:rPr>
          <w:rFonts w:ascii="宋体" w:hAnsi="宋体" w:cs="宋体" w:hint="eastAsia"/>
          <w:color w:val="000000" w:themeColor="text1"/>
          <w:sz w:val="24"/>
          <w:szCs w:val="26"/>
          <w:lang w:eastAsia="zh-CN"/>
        </w:rPr>
        <w:t>体系认证，导入 GB/T24001-2016和GB/T45001-2020管理体系认证。</w:t>
      </w:r>
    </w:p>
    <w:p w14:paraId="3AAFEB92" w14:textId="77777777" w:rsidR="003A3547" w:rsidRDefault="00EE75E4">
      <w:pPr>
        <w:spacing w:line="360" w:lineRule="auto"/>
        <w:ind w:firstLineChars="200" w:firstLine="480"/>
        <w:rPr>
          <w:color w:val="000000" w:themeColor="text1"/>
          <w:sz w:val="24"/>
          <w:szCs w:val="26"/>
          <w:lang w:eastAsia="zh-CN"/>
        </w:rPr>
      </w:pPr>
      <w:r>
        <w:rPr>
          <w:rFonts w:ascii="宋体" w:hAnsi="宋体" w:cs="宋体" w:hint="eastAsia"/>
          <w:color w:val="000000" w:themeColor="text1"/>
          <w:sz w:val="24"/>
          <w:szCs w:val="26"/>
          <w:lang w:eastAsia="zh-CN"/>
        </w:rPr>
        <w:t>公司坚持“节能降耗，防治污染，保护环境；保障健康，减少风险；全员参与，遵守法规，持续改进；全员参与，遵守法规，持续改进”的ES方针，通过加强对生产全过程的污染控制，能源、资源的合理使用</w:t>
      </w:r>
      <w:r>
        <w:rPr>
          <w:rFonts w:hint="eastAsia"/>
          <w:color w:val="000000" w:themeColor="text1"/>
          <w:sz w:val="24"/>
          <w:szCs w:val="26"/>
          <w:lang w:eastAsia="zh-CN"/>
        </w:rPr>
        <w:t>，不断降低能耗，节约成本，减少污染，以及倡导健康生活方式，关注员工职业健康，努力改善工作环境。为确保体系的高效运行、持续改进，采用</w:t>
      </w:r>
      <w:proofErr w:type="gramStart"/>
      <w:r>
        <w:rPr>
          <w:rFonts w:hint="eastAsia"/>
          <w:color w:val="000000" w:themeColor="text1"/>
          <w:sz w:val="24"/>
          <w:szCs w:val="26"/>
          <w:lang w:eastAsia="zh-CN"/>
        </w:rPr>
        <w:t>内审加外</w:t>
      </w:r>
      <w:proofErr w:type="gramEnd"/>
      <w:r>
        <w:rPr>
          <w:rFonts w:hint="eastAsia"/>
          <w:color w:val="000000" w:themeColor="text1"/>
          <w:sz w:val="24"/>
          <w:szCs w:val="26"/>
          <w:lang w:eastAsia="zh-CN"/>
        </w:rPr>
        <w:t>审的体系运行模式，针对存在的问题和不足进行改进和完善，结合管理提升活动，对管理文件、记录进行梳理，真正实现闭环式管理和文件的标准化管理模式，确保公司体系运行的规范、科学、高效。</w:t>
      </w:r>
    </w:p>
    <w:p w14:paraId="09ED038E" w14:textId="77777777" w:rsidR="003A3547" w:rsidRDefault="00EE75E4">
      <w:pPr>
        <w:pStyle w:val="a5"/>
        <w:spacing w:beforeLines="100" w:before="240" w:line="360" w:lineRule="auto"/>
        <w:ind w:left="0" w:right="493"/>
        <w:rPr>
          <w:rFonts w:hint="eastAsia"/>
          <w:w w:val="99"/>
          <w:sz w:val="24"/>
          <w:lang w:eastAsia="zh-CN"/>
        </w:rPr>
      </w:pPr>
      <w:r>
        <w:rPr>
          <w:rFonts w:asciiTheme="majorEastAsia" w:eastAsiaTheme="majorEastAsia" w:hAnsiTheme="majorEastAsia" w:cstheme="majorEastAsia" w:hint="eastAsia"/>
          <w:b/>
          <w:bCs/>
          <w:sz w:val="24"/>
          <w:lang w:eastAsia="zh-CN"/>
        </w:rPr>
        <w:t>4.4 特种设备安全管理</w:t>
      </w:r>
    </w:p>
    <w:p w14:paraId="64AE04F3" w14:textId="77777777" w:rsidR="003A3547" w:rsidRDefault="00EE75E4">
      <w:pPr>
        <w:pStyle w:val="a5"/>
        <w:spacing w:line="360" w:lineRule="auto"/>
        <w:ind w:left="0" w:right="47" w:firstLineChars="200" w:firstLine="480"/>
        <w:jc w:val="both"/>
        <w:rPr>
          <w:rFonts w:ascii="Calibri" w:hAnsi="Calibri"/>
          <w:color w:val="000000" w:themeColor="text1"/>
          <w:sz w:val="24"/>
          <w:lang w:eastAsia="zh-CN"/>
        </w:rPr>
      </w:pPr>
      <w:r>
        <w:rPr>
          <w:rFonts w:ascii="Calibri" w:hAnsi="Calibri" w:hint="eastAsia"/>
          <w:color w:val="000000" w:themeColor="text1"/>
          <w:sz w:val="24"/>
          <w:lang w:eastAsia="zh-CN"/>
        </w:rPr>
        <w:t>我公司按照国家有关法律、法规、规章、标准等的要求，建立和完善了安全生产管理制度、设备管理制度和安全操作规程。加强对职工的宣传教育，狠抓制度的落实工作，确保了各项制度的贯彻落实，有效杜绝了“三违”</w:t>
      </w:r>
      <w:r>
        <w:rPr>
          <w:rFonts w:ascii="Calibri" w:hAnsi="Calibri" w:hint="eastAsia"/>
          <w:color w:val="000000" w:themeColor="text1"/>
          <w:sz w:val="24"/>
          <w:lang w:eastAsia="zh-CN"/>
        </w:rPr>
        <w:t xml:space="preserve"> </w:t>
      </w:r>
      <w:r>
        <w:rPr>
          <w:rFonts w:ascii="Calibri" w:hAnsi="Calibri" w:hint="eastAsia"/>
          <w:color w:val="000000" w:themeColor="text1"/>
          <w:sz w:val="24"/>
          <w:lang w:eastAsia="zh-CN"/>
        </w:rPr>
        <w:t>现象发生。</w:t>
      </w:r>
    </w:p>
    <w:p w14:paraId="0300B81F" w14:textId="77777777" w:rsidR="003A3547" w:rsidRDefault="00EE75E4">
      <w:pPr>
        <w:pStyle w:val="a5"/>
        <w:spacing w:line="360" w:lineRule="auto"/>
        <w:ind w:left="0" w:firstLineChars="200" w:firstLine="480"/>
        <w:jc w:val="both"/>
        <w:rPr>
          <w:rFonts w:ascii="Calibri" w:hAnsi="Calibri"/>
          <w:color w:val="000000" w:themeColor="text1"/>
          <w:sz w:val="24"/>
          <w:lang w:eastAsia="zh-CN"/>
        </w:rPr>
      </w:pPr>
      <w:r>
        <w:rPr>
          <w:rFonts w:ascii="Calibri" w:hAnsi="Calibri" w:hint="eastAsia"/>
          <w:color w:val="000000" w:themeColor="text1"/>
          <w:sz w:val="24"/>
          <w:lang w:eastAsia="zh-CN"/>
        </w:rPr>
        <w:t>为了有效防范重、特大事故的发生，公司加强了对特种设备和特种作业人员的安全管理，完善了特种设备和特种作业人员的安全管理制度，对特种设备定期进行保养和检测，及时整改存在的问题，确保设备保持良好的运行状态。公司的特种作业人员，经过上级主管部门培训并考试合格后，持证上岗，规范操作，确保了作业安全。</w:t>
      </w:r>
    </w:p>
    <w:p w14:paraId="4DA42892" w14:textId="77777777" w:rsidR="003A3547" w:rsidRDefault="00EE75E4">
      <w:pPr>
        <w:rPr>
          <w:spacing w:val="2"/>
          <w:sz w:val="13"/>
          <w:szCs w:val="13"/>
          <w:lang w:eastAsia="zh-CN"/>
        </w:rPr>
      </w:pPr>
      <w:bookmarkStart w:id="22" w:name="_Toc13528_WPSOffice_Level2"/>
      <w:bookmarkStart w:id="23" w:name="_Toc24912744"/>
      <w:r>
        <w:rPr>
          <w:rFonts w:hint="eastAsia"/>
          <w:spacing w:val="2"/>
          <w:lang w:eastAsia="zh-CN"/>
        </w:rPr>
        <w:br w:type="page"/>
      </w:r>
    </w:p>
    <w:p w14:paraId="2DB5426F" w14:textId="77777777" w:rsidR="003A3547" w:rsidRDefault="00EE75E4">
      <w:pPr>
        <w:pStyle w:val="Heading11"/>
        <w:spacing w:line="419" w:lineRule="exact"/>
        <w:ind w:left="3129"/>
        <w:rPr>
          <w:rFonts w:hint="eastAsia"/>
          <w:lang w:eastAsia="zh-CN"/>
        </w:rPr>
      </w:pPr>
      <w:r>
        <w:rPr>
          <w:rFonts w:hint="eastAsia"/>
          <w:spacing w:val="2"/>
          <w:lang w:eastAsia="zh-CN"/>
        </w:rPr>
        <w:lastRenderedPageBreak/>
        <w:t>第五</w:t>
      </w:r>
      <w:r>
        <w:rPr>
          <w:rFonts w:hint="eastAsia"/>
          <w:lang w:eastAsia="zh-CN"/>
        </w:rPr>
        <w:t xml:space="preserve">章  </w:t>
      </w:r>
      <w:r>
        <w:rPr>
          <w:rFonts w:hint="eastAsia"/>
          <w:spacing w:val="2"/>
          <w:lang w:eastAsia="zh-CN"/>
        </w:rPr>
        <w:t>产品质</w:t>
      </w:r>
      <w:r>
        <w:rPr>
          <w:rFonts w:hint="eastAsia"/>
          <w:lang w:eastAsia="zh-CN"/>
        </w:rPr>
        <w:t>量</w:t>
      </w:r>
      <w:r>
        <w:rPr>
          <w:rFonts w:hint="eastAsia"/>
          <w:spacing w:val="2"/>
          <w:lang w:eastAsia="zh-CN"/>
        </w:rPr>
        <w:t>责</w:t>
      </w:r>
      <w:r>
        <w:rPr>
          <w:rFonts w:hint="eastAsia"/>
          <w:lang w:eastAsia="zh-CN"/>
        </w:rPr>
        <w:t>任</w:t>
      </w:r>
      <w:bookmarkEnd w:id="22"/>
      <w:bookmarkEnd w:id="23"/>
    </w:p>
    <w:p w14:paraId="1DC25B31" w14:textId="77777777" w:rsidR="003A3547" w:rsidRDefault="003A3547">
      <w:pPr>
        <w:spacing w:before="17" w:line="220" w:lineRule="exact"/>
        <w:rPr>
          <w:color w:val="FF0000"/>
          <w:lang w:eastAsia="zh-CN"/>
        </w:rPr>
      </w:pPr>
    </w:p>
    <w:p w14:paraId="4431297D" w14:textId="77777777" w:rsidR="003A3547" w:rsidRDefault="00EE75E4">
      <w:pPr>
        <w:pStyle w:val="a5"/>
        <w:spacing w:line="360" w:lineRule="auto"/>
        <w:ind w:left="807" w:right="493" w:hanging="519"/>
        <w:rPr>
          <w:rFonts w:asciiTheme="majorEastAsia" w:eastAsiaTheme="majorEastAsia" w:hAnsiTheme="majorEastAsia" w:cstheme="majorEastAsia" w:hint="eastAsia"/>
          <w:b/>
          <w:bCs/>
          <w:sz w:val="24"/>
          <w:lang w:eastAsia="zh-CN"/>
        </w:rPr>
      </w:pPr>
      <w:r>
        <w:rPr>
          <w:rFonts w:asciiTheme="majorEastAsia" w:eastAsiaTheme="majorEastAsia" w:hAnsiTheme="majorEastAsia" w:cstheme="majorEastAsia" w:hint="eastAsia"/>
          <w:b/>
          <w:bCs/>
          <w:sz w:val="24"/>
          <w:lang w:eastAsia="zh-CN"/>
        </w:rPr>
        <w:t>5.1 产品质量水平</w:t>
      </w:r>
    </w:p>
    <w:p w14:paraId="2D116D37" w14:textId="77777777" w:rsidR="003A3547" w:rsidRDefault="00EE75E4">
      <w:pPr>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本公司主要产品主要为不锈钢无缝钢管，产品达到“浙江制造”认证标准的水平。</w:t>
      </w:r>
    </w:p>
    <w:p w14:paraId="1097916E" w14:textId="77777777" w:rsidR="003A3547" w:rsidRDefault="00EE75E4">
      <w:pPr>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产品的关键和重要特性必须经过</w:t>
      </w:r>
      <w:r>
        <w:rPr>
          <w:rFonts w:hint="eastAsia"/>
          <w:color w:val="000000" w:themeColor="text1"/>
          <w:sz w:val="24"/>
          <w:szCs w:val="24"/>
          <w:lang w:eastAsia="zh-CN"/>
        </w:rPr>
        <w:t>100%</w:t>
      </w:r>
      <w:r>
        <w:rPr>
          <w:rFonts w:hint="eastAsia"/>
          <w:color w:val="000000" w:themeColor="text1"/>
          <w:sz w:val="24"/>
          <w:szCs w:val="24"/>
          <w:lang w:eastAsia="zh-CN"/>
        </w:rPr>
        <w:t>工序检测合格才进行转序。产品一次交验的合格率达到</w:t>
      </w:r>
      <w:r>
        <w:rPr>
          <w:rFonts w:hint="eastAsia"/>
          <w:color w:val="000000" w:themeColor="text1"/>
          <w:sz w:val="24"/>
          <w:szCs w:val="24"/>
          <w:lang w:eastAsia="zh-CN"/>
        </w:rPr>
        <w:t>95%</w:t>
      </w:r>
      <w:r>
        <w:rPr>
          <w:rFonts w:hint="eastAsia"/>
          <w:color w:val="000000" w:themeColor="text1"/>
          <w:sz w:val="24"/>
          <w:szCs w:val="24"/>
          <w:lang w:eastAsia="zh-CN"/>
        </w:rPr>
        <w:t>以上。</w:t>
      </w:r>
    </w:p>
    <w:p w14:paraId="21B2D027" w14:textId="33DCDB7E" w:rsidR="003A3547" w:rsidRDefault="008D3446">
      <w:pPr>
        <w:spacing w:line="360" w:lineRule="auto"/>
        <w:ind w:firstLineChars="200" w:firstLine="440"/>
        <w:rPr>
          <w:color w:val="000000" w:themeColor="text1"/>
          <w:sz w:val="24"/>
          <w:szCs w:val="24"/>
          <w:lang w:eastAsia="zh-CN"/>
        </w:rPr>
      </w:pPr>
      <w:r>
        <w:rPr>
          <w:noProof/>
        </w:rPr>
        <w:drawing>
          <wp:inline distT="0" distB="0" distL="0" distR="0" wp14:anchorId="3ADD31F6" wp14:editId="52D28541">
            <wp:extent cx="5667375" cy="73247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67375" cy="7324725"/>
                    </a:xfrm>
                    <a:prstGeom prst="rect">
                      <a:avLst/>
                    </a:prstGeom>
                  </pic:spPr>
                </pic:pic>
              </a:graphicData>
            </a:graphic>
          </wp:inline>
        </w:drawing>
      </w:r>
    </w:p>
    <w:p w14:paraId="63E81B91" w14:textId="77777777" w:rsidR="003A3547" w:rsidRDefault="00EE75E4">
      <w:pPr>
        <w:pStyle w:val="af6"/>
        <w:tabs>
          <w:tab w:val="left" w:pos="2472"/>
        </w:tabs>
        <w:spacing w:after="156"/>
        <w:ind w:firstLineChars="100" w:firstLine="241"/>
        <w:rPr>
          <w:rFonts w:asciiTheme="majorEastAsia" w:eastAsiaTheme="majorEastAsia" w:hAnsiTheme="majorEastAsia" w:cstheme="majorEastAsia" w:hint="eastAsia"/>
          <w:bCs/>
          <w:sz w:val="24"/>
        </w:rPr>
      </w:pPr>
      <w:r>
        <w:rPr>
          <w:rFonts w:asciiTheme="majorEastAsia" w:eastAsiaTheme="majorEastAsia" w:hAnsiTheme="majorEastAsia" w:cstheme="majorEastAsia" w:hint="eastAsia"/>
          <w:bCs/>
          <w:sz w:val="24"/>
        </w:rPr>
        <w:lastRenderedPageBreak/>
        <w:t>图1：质量管理体系证书</w:t>
      </w:r>
    </w:p>
    <w:p w14:paraId="5A767ABE" w14:textId="77777777" w:rsidR="003A3547" w:rsidRDefault="00EE75E4">
      <w:pPr>
        <w:pStyle w:val="af6"/>
        <w:tabs>
          <w:tab w:val="left" w:pos="2472"/>
        </w:tabs>
        <w:spacing w:after="156"/>
        <w:ind w:firstLineChars="100" w:firstLine="241"/>
        <w:jc w:val="left"/>
        <w:rPr>
          <w:rFonts w:asciiTheme="majorEastAsia" w:eastAsiaTheme="majorEastAsia" w:hAnsiTheme="majorEastAsia" w:cstheme="majorEastAsia" w:hint="eastAsia"/>
          <w:bCs/>
          <w:sz w:val="24"/>
        </w:rPr>
      </w:pPr>
      <w:r>
        <w:rPr>
          <w:rFonts w:asciiTheme="majorEastAsia" w:eastAsiaTheme="majorEastAsia" w:hAnsiTheme="majorEastAsia" w:cstheme="majorEastAsia" w:hint="eastAsia"/>
          <w:bCs/>
          <w:sz w:val="24"/>
        </w:rPr>
        <w:t>5.2 产品售后责任</w:t>
      </w:r>
    </w:p>
    <w:p w14:paraId="0E4FA88A" w14:textId="77777777" w:rsidR="003A3547" w:rsidRDefault="00EE75E4">
      <w:pPr>
        <w:pStyle w:val="a5"/>
        <w:spacing w:line="360" w:lineRule="auto"/>
        <w:ind w:left="0" w:firstLine="480"/>
        <w:rPr>
          <w:rFonts w:hint="eastAsia"/>
          <w:color w:val="000000" w:themeColor="text1"/>
          <w:sz w:val="24"/>
          <w:szCs w:val="24"/>
          <w:lang w:eastAsia="zh-CN"/>
        </w:rPr>
      </w:pPr>
      <w:r>
        <w:rPr>
          <w:rFonts w:hint="eastAsia"/>
          <w:color w:val="000000" w:themeColor="text1"/>
          <w:sz w:val="24"/>
          <w:szCs w:val="24"/>
          <w:lang w:eastAsia="zh-CN"/>
        </w:rPr>
        <w:t xml:space="preserve">  公司根据客户需求，展开售后服务责任。</w:t>
      </w:r>
    </w:p>
    <w:p w14:paraId="21015D9F" w14:textId="77777777" w:rsidR="003A3547" w:rsidRDefault="00EE75E4">
      <w:pPr>
        <w:pStyle w:val="a5"/>
        <w:spacing w:line="360" w:lineRule="auto"/>
        <w:ind w:left="0" w:firstLine="480"/>
        <w:rPr>
          <w:rFonts w:hint="eastAsia"/>
          <w:color w:val="000000" w:themeColor="text1"/>
          <w:sz w:val="24"/>
          <w:szCs w:val="24"/>
          <w:lang w:eastAsia="zh-CN"/>
        </w:rPr>
      </w:pPr>
      <w:r>
        <w:rPr>
          <w:rFonts w:hint="eastAsia"/>
          <w:color w:val="000000" w:themeColor="text1"/>
          <w:sz w:val="24"/>
          <w:szCs w:val="24"/>
          <w:lang w:eastAsia="zh-CN"/>
        </w:rPr>
        <w:t>1）对产品质量及时进行跟踪，销售部每年行一次客户满意调查。与业界伙伴开放合作，持续为客户和全社会创造价值。</w:t>
      </w:r>
    </w:p>
    <w:p w14:paraId="4C716C09" w14:textId="77777777" w:rsidR="003A3547" w:rsidRDefault="00EE75E4">
      <w:pPr>
        <w:pStyle w:val="a5"/>
        <w:spacing w:line="360" w:lineRule="auto"/>
        <w:ind w:left="0" w:firstLine="480"/>
        <w:rPr>
          <w:rFonts w:hint="eastAsia"/>
          <w:color w:val="000000" w:themeColor="text1"/>
          <w:sz w:val="24"/>
          <w:szCs w:val="24"/>
          <w:lang w:eastAsia="zh-CN"/>
        </w:rPr>
      </w:pPr>
      <w:r>
        <w:rPr>
          <w:rFonts w:hint="eastAsia"/>
          <w:color w:val="000000" w:themeColor="text1"/>
          <w:sz w:val="24"/>
          <w:szCs w:val="24"/>
          <w:lang w:eastAsia="zh-CN"/>
        </w:rPr>
        <w:t>2）在与销售业务员电话沟通时，询问公司产品质量情况，并及时将情况</w:t>
      </w:r>
      <w:proofErr w:type="gramStart"/>
      <w:r>
        <w:rPr>
          <w:rFonts w:hint="eastAsia"/>
          <w:color w:val="000000" w:themeColor="text1"/>
          <w:sz w:val="24"/>
          <w:szCs w:val="24"/>
          <w:lang w:eastAsia="zh-CN"/>
        </w:rPr>
        <w:t>反馈给品管</w:t>
      </w:r>
      <w:proofErr w:type="gramEnd"/>
      <w:r>
        <w:rPr>
          <w:rFonts w:hint="eastAsia"/>
          <w:color w:val="000000" w:themeColor="text1"/>
          <w:sz w:val="24"/>
          <w:szCs w:val="24"/>
          <w:lang w:eastAsia="zh-CN"/>
        </w:rPr>
        <w:t>部。</w:t>
      </w:r>
    </w:p>
    <w:p w14:paraId="364A75DA" w14:textId="77777777" w:rsidR="003A3547" w:rsidRDefault="00EE75E4">
      <w:pPr>
        <w:pStyle w:val="a5"/>
        <w:spacing w:line="360" w:lineRule="auto"/>
        <w:ind w:left="0" w:firstLine="480"/>
        <w:rPr>
          <w:rFonts w:hint="eastAsia"/>
          <w:color w:val="000000" w:themeColor="text1"/>
          <w:sz w:val="24"/>
          <w:szCs w:val="24"/>
          <w:lang w:eastAsia="zh-CN"/>
        </w:rPr>
      </w:pPr>
      <w:r>
        <w:rPr>
          <w:rFonts w:hint="eastAsia"/>
          <w:color w:val="000000" w:themeColor="text1"/>
          <w:sz w:val="24"/>
          <w:szCs w:val="24"/>
          <w:lang w:eastAsia="zh-CN"/>
        </w:rPr>
        <w:t>3）</w:t>
      </w:r>
      <w:r>
        <w:rPr>
          <w:rFonts w:hint="eastAsia"/>
          <w:lang w:eastAsia="zh-CN"/>
        </w:rPr>
        <w:t>品质部</w:t>
      </w:r>
      <w:r>
        <w:rPr>
          <w:rFonts w:hint="eastAsia"/>
          <w:color w:val="000000" w:themeColor="text1"/>
          <w:sz w:val="24"/>
          <w:szCs w:val="24"/>
          <w:lang w:eastAsia="zh-CN"/>
        </w:rPr>
        <w:t>应定期拜访客户，其目的就是要了解客户对公司产品质量控制的评价，以便进一步改善我们的工作。</w:t>
      </w:r>
    </w:p>
    <w:p w14:paraId="61980B34" w14:textId="77777777" w:rsidR="003A3547" w:rsidRDefault="00EE75E4">
      <w:pPr>
        <w:pStyle w:val="a5"/>
        <w:spacing w:line="360" w:lineRule="auto"/>
        <w:ind w:left="0" w:firstLine="480"/>
        <w:rPr>
          <w:rFonts w:hint="eastAsia"/>
          <w:color w:val="000000" w:themeColor="text1"/>
          <w:sz w:val="24"/>
          <w:szCs w:val="24"/>
          <w:lang w:eastAsia="zh-CN"/>
        </w:rPr>
      </w:pPr>
      <w:r>
        <w:rPr>
          <w:rFonts w:hint="eastAsia"/>
          <w:color w:val="000000" w:themeColor="text1"/>
          <w:sz w:val="24"/>
          <w:szCs w:val="24"/>
          <w:lang w:eastAsia="zh-CN"/>
        </w:rPr>
        <w:t>4）每次拜访客户，都应写出书面报告并存档，并派出专业技术人员予以支持，并给出最佳的解决方案。</w:t>
      </w:r>
    </w:p>
    <w:p w14:paraId="20F2B005" w14:textId="77777777" w:rsidR="003A3547" w:rsidRDefault="00EE75E4">
      <w:pPr>
        <w:pStyle w:val="a5"/>
        <w:spacing w:line="360" w:lineRule="auto"/>
        <w:ind w:left="0" w:firstLine="480"/>
        <w:rPr>
          <w:rFonts w:hint="eastAsia"/>
          <w:color w:val="000000" w:themeColor="text1"/>
          <w:sz w:val="24"/>
          <w:szCs w:val="24"/>
          <w:lang w:eastAsia="zh-CN"/>
        </w:rPr>
      </w:pPr>
      <w:r>
        <w:rPr>
          <w:rFonts w:hint="eastAsia"/>
          <w:color w:val="000000" w:themeColor="text1"/>
          <w:sz w:val="24"/>
          <w:szCs w:val="24"/>
          <w:lang w:eastAsia="zh-CN"/>
        </w:rPr>
        <w:t xml:space="preserve">  公司本着诚实守信的原则，</w:t>
      </w:r>
      <w:r>
        <w:rPr>
          <w:rFonts w:asciiTheme="minorEastAsia" w:hAnsiTheme="minorEastAsia" w:hint="eastAsia"/>
          <w:color w:val="000000" w:themeColor="text1"/>
          <w:sz w:val="24"/>
          <w:szCs w:val="24"/>
          <w:lang w:eastAsia="zh-CN"/>
        </w:rPr>
        <w:t>与客户建立长期良好的战略合作关系，</w:t>
      </w:r>
      <w:proofErr w:type="gramStart"/>
      <w:r>
        <w:rPr>
          <w:rFonts w:asciiTheme="minorEastAsia" w:hAnsiTheme="minorEastAsia" w:hint="eastAsia"/>
          <w:color w:val="000000" w:themeColor="text1"/>
          <w:sz w:val="24"/>
          <w:szCs w:val="24"/>
          <w:lang w:eastAsia="zh-CN"/>
        </w:rPr>
        <w:t>客按照</w:t>
      </w:r>
      <w:proofErr w:type="gramEnd"/>
      <w:r>
        <w:rPr>
          <w:rFonts w:asciiTheme="minorEastAsia" w:hAnsiTheme="minorEastAsia" w:hint="eastAsia"/>
          <w:color w:val="000000" w:themeColor="text1"/>
          <w:sz w:val="24"/>
          <w:szCs w:val="24"/>
          <w:lang w:eastAsia="zh-CN"/>
        </w:rPr>
        <w:t>公正公平、互惠互利的原则实现了共同发展；在顾客需求的识别上，公司尽最大可能了解顾客需求，建立并实施了《顾客投诉及满意度测量控制程序》；重点确立顾客满意度指标并领先同行，增强了顾客对购买公司产品的信心。</w:t>
      </w:r>
    </w:p>
    <w:p w14:paraId="19577966" w14:textId="77777777" w:rsidR="003A3547" w:rsidRDefault="00EE75E4">
      <w:pPr>
        <w:pStyle w:val="a5"/>
        <w:spacing w:beforeLines="100" w:before="240" w:line="360" w:lineRule="auto"/>
        <w:ind w:left="0" w:right="493"/>
        <w:rPr>
          <w:rFonts w:asciiTheme="majorEastAsia" w:eastAsiaTheme="majorEastAsia" w:hAnsiTheme="majorEastAsia" w:cstheme="majorEastAsia" w:hint="eastAsia"/>
          <w:b/>
          <w:bCs/>
          <w:sz w:val="24"/>
          <w:lang w:eastAsia="zh-CN"/>
        </w:rPr>
      </w:pPr>
      <w:r>
        <w:rPr>
          <w:rFonts w:asciiTheme="majorEastAsia" w:eastAsiaTheme="majorEastAsia" w:hAnsiTheme="majorEastAsia" w:cstheme="majorEastAsia" w:hint="eastAsia"/>
          <w:b/>
          <w:bCs/>
          <w:sz w:val="24"/>
          <w:lang w:eastAsia="zh-CN"/>
        </w:rPr>
        <w:t>5.3企业社会责任</w:t>
      </w:r>
    </w:p>
    <w:p w14:paraId="4BD8FFC4" w14:textId="77777777" w:rsidR="003A3547" w:rsidRDefault="00EE75E4">
      <w:pPr>
        <w:pStyle w:val="a5"/>
        <w:spacing w:line="360" w:lineRule="auto"/>
        <w:ind w:left="0" w:firstLine="480"/>
        <w:rPr>
          <w:rFonts w:hint="eastAsia"/>
          <w:color w:val="000000" w:themeColor="text1"/>
          <w:kern w:val="2"/>
          <w:sz w:val="24"/>
          <w:szCs w:val="24"/>
          <w:lang w:eastAsia="zh-CN"/>
        </w:rPr>
      </w:pPr>
      <w:r>
        <w:rPr>
          <w:rFonts w:hint="eastAsia"/>
          <w:color w:val="000000" w:themeColor="text1"/>
          <w:sz w:val="24"/>
          <w:szCs w:val="24"/>
          <w:lang w:eastAsia="zh-CN"/>
        </w:rPr>
        <w:t>公司在专注于经营发展的同时，也不遗余力地参与到慈善事业中，承担起自己的各项社会责任，公司具体在社会责任方面的作为，详见</w:t>
      </w:r>
      <w:r>
        <w:rPr>
          <w:rFonts w:hint="eastAsia"/>
          <w:color w:val="000000" w:themeColor="text1"/>
          <w:kern w:val="2"/>
          <w:sz w:val="24"/>
          <w:szCs w:val="24"/>
          <w:lang w:eastAsia="zh-CN"/>
        </w:rPr>
        <w:t>《社会责任报告》。</w:t>
      </w:r>
    </w:p>
    <w:p w14:paraId="5ED8E781" w14:textId="77777777" w:rsidR="003A3547" w:rsidRDefault="00EE75E4">
      <w:pPr>
        <w:rPr>
          <w:rFonts w:ascii="黑体" w:eastAsia="黑体" w:hAnsi="黑体" w:hint="eastAsia"/>
          <w:spacing w:val="2"/>
          <w:sz w:val="32"/>
          <w:szCs w:val="32"/>
          <w:lang w:eastAsia="zh-CN"/>
        </w:rPr>
      </w:pPr>
      <w:bookmarkStart w:id="24" w:name="_Toc22209_WPSOffice_Level2"/>
      <w:r>
        <w:rPr>
          <w:rFonts w:ascii="黑体" w:eastAsia="黑体" w:hAnsi="黑体" w:hint="eastAsia"/>
          <w:spacing w:val="2"/>
          <w:sz w:val="32"/>
          <w:szCs w:val="32"/>
          <w:lang w:eastAsia="zh-CN"/>
        </w:rPr>
        <w:br w:type="page"/>
      </w:r>
    </w:p>
    <w:p w14:paraId="42362FE2" w14:textId="77777777" w:rsidR="003A3547" w:rsidRDefault="00EE75E4">
      <w:pPr>
        <w:pStyle w:val="a5"/>
        <w:spacing w:line="360" w:lineRule="auto"/>
        <w:ind w:left="0" w:firstLine="480"/>
        <w:jc w:val="center"/>
        <w:rPr>
          <w:rFonts w:hint="eastAsia"/>
          <w:color w:val="FF0000"/>
          <w:kern w:val="2"/>
          <w:sz w:val="24"/>
          <w:szCs w:val="24"/>
          <w:lang w:eastAsia="zh-CN"/>
        </w:rPr>
      </w:pPr>
      <w:r>
        <w:rPr>
          <w:rFonts w:ascii="黑体" w:eastAsia="黑体" w:hAnsi="黑体" w:hint="eastAsia"/>
          <w:spacing w:val="2"/>
          <w:sz w:val="32"/>
          <w:szCs w:val="32"/>
          <w:lang w:eastAsia="zh-CN"/>
        </w:rPr>
        <w:lastRenderedPageBreak/>
        <w:t>第六章  产品质量承诺</w:t>
      </w:r>
      <w:bookmarkEnd w:id="24"/>
    </w:p>
    <w:p w14:paraId="33D7B9C8" w14:textId="77777777" w:rsidR="003A3547" w:rsidRDefault="00EE75E4">
      <w:pPr>
        <w:pStyle w:val="a5"/>
        <w:spacing w:line="360" w:lineRule="auto"/>
        <w:ind w:left="0" w:right="493"/>
        <w:rPr>
          <w:rFonts w:asciiTheme="majorEastAsia" w:eastAsiaTheme="majorEastAsia" w:hAnsiTheme="majorEastAsia" w:cstheme="majorEastAsia" w:hint="eastAsia"/>
          <w:b/>
          <w:bCs/>
          <w:sz w:val="24"/>
          <w:lang w:eastAsia="zh-CN"/>
        </w:rPr>
      </w:pPr>
      <w:r>
        <w:rPr>
          <w:rFonts w:asciiTheme="majorEastAsia" w:eastAsiaTheme="majorEastAsia" w:hAnsiTheme="majorEastAsia" w:cstheme="majorEastAsia" w:hint="eastAsia"/>
          <w:b/>
          <w:bCs/>
          <w:sz w:val="24"/>
          <w:lang w:eastAsia="zh-CN"/>
        </w:rPr>
        <w:t>6.1 质量投诉处理</w:t>
      </w:r>
    </w:p>
    <w:p w14:paraId="75FF0ED6" w14:textId="77777777" w:rsidR="003A3547" w:rsidRDefault="00EE75E4">
      <w:pPr>
        <w:spacing w:line="360" w:lineRule="auto"/>
        <w:ind w:firstLineChars="200" w:firstLine="480"/>
        <w:rPr>
          <w:rFonts w:ascii="宋体" w:hAnsi="宋体" w:hint="eastAsia"/>
          <w:kern w:val="2"/>
          <w:sz w:val="24"/>
          <w:szCs w:val="24"/>
          <w:lang w:eastAsia="zh-CN"/>
        </w:rPr>
      </w:pPr>
      <w:r>
        <w:rPr>
          <w:rFonts w:asciiTheme="minorEastAsia" w:hAnsiTheme="minorEastAsia" w:hint="eastAsia"/>
          <w:sz w:val="24"/>
          <w:szCs w:val="24"/>
          <w:lang w:eastAsia="zh-CN"/>
        </w:rPr>
        <w:t>投诉的</w:t>
      </w:r>
      <w:r>
        <w:rPr>
          <w:rFonts w:ascii="宋体" w:hAnsi="宋体" w:hint="eastAsia"/>
          <w:kern w:val="2"/>
          <w:sz w:val="24"/>
          <w:szCs w:val="24"/>
          <w:lang w:eastAsia="zh-CN"/>
        </w:rPr>
        <w:t>处理流程：销售部负责收集客户信息，接收和处理客户的投诉，流程见</w:t>
      </w:r>
      <w:r>
        <w:fldChar w:fldCharType="begin"/>
      </w:r>
      <w:r>
        <w:rPr>
          <w:lang w:eastAsia="zh-CN"/>
        </w:rPr>
        <w:instrText xml:space="preserve"> REF _Ref363386902 \h  \* MERGEFORMAT </w:instrText>
      </w:r>
      <w:r>
        <w:fldChar w:fldCharType="separate"/>
      </w:r>
      <w:r>
        <w:rPr>
          <w:rFonts w:ascii="宋体" w:hAnsi="宋体" w:hint="eastAsia"/>
          <w:kern w:val="2"/>
          <w:sz w:val="24"/>
          <w:szCs w:val="24"/>
          <w:lang w:eastAsia="zh-CN"/>
        </w:rPr>
        <w:t>图6.1投诉管理流程</w:t>
      </w:r>
      <w:r>
        <w:fldChar w:fldCharType="end"/>
      </w:r>
      <w:r>
        <w:rPr>
          <w:rFonts w:ascii="宋体" w:hAnsi="宋体" w:hint="eastAsia"/>
          <w:kern w:val="2"/>
          <w:sz w:val="24"/>
          <w:szCs w:val="24"/>
          <w:lang w:eastAsia="zh-CN"/>
        </w:rPr>
        <w:t>。品质部的职责是：客户质量投诉、三包索赔、外部退/换货接收处理；业务员外</w:t>
      </w:r>
      <w:proofErr w:type="gramStart"/>
      <w:r>
        <w:rPr>
          <w:rFonts w:ascii="宋体" w:hAnsi="宋体" w:hint="eastAsia"/>
          <w:kern w:val="2"/>
          <w:sz w:val="24"/>
          <w:szCs w:val="24"/>
          <w:lang w:eastAsia="zh-CN"/>
        </w:rPr>
        <w:t>部质量</w:t>
      </w:r>
      <w:proofErr w:type="gramEnd"/>
      <w:r>
        <w:rPr>
          <w:rFonts w:ascii="宋体" w:hAnsi="宋体" w:hint="eastAsia"/>
          <w:kern w:val="2"/>
          <w:sz w:val="24"/>
          <w:szCs w:val="24"/>
          <w:lang w:eastAsia="zh-CN"/>
        </w:rPr>
        <w:t>处理支持、重大售后服务的组织与落实；协助业务员做好质量信息的处理回复；客户质量要求识别输入与管理；与公司品质部等职能部门接口做好售后服务工作；外部质量运行、客户质量满意</w:t>
      </w:r>
      <w:proofErr w:type="gramStart"/>
      <w:r>
        <w:rPr>
          <w:rFonts w:ascii="宋体" w:hAnsi="宋体" w:hint="eastAsia"/>
          <w:kern w:val="2"/>
          <w:sz w:val="24"/>
          <w:szCs w:val="24"/>
          <w:lang w:eastAsia="zh-CN"/>
        </w:rPr>
        <w:t>度分析</w:t>
      </w:r>
      <w:proofErr w:type="gramEnd"/>
      <w:r>
        <w:rPr>
          <w:rFonts w:ascii="宋体" w:hAnsi="宋体" w:hint="eastAsia"/>
          <w:kern w:val="2"/>
          <w:sz w:val="24"/>
          <w:szCs w:val="24"/>
          <w:lang w:eastAsia="zh-CN"/>
        </w:rPr>
        <w:t>与组织改善等。最大限度减少顾客不满和业务流失。</w:t>
      </w:r>
    </w:p>
    <w:p w14:paraId="54E91822" w14:textId="77777777" w:rsidR="003A3547" w:rsidRDefault="00EE75E4">
      <w:pPr>
        <w:spacing w:line="300" w:lineRule="auto"/>
        <w:ind w:firstLineChars="200" w:firstLine="440"/>
        <w:jc w:val="center"/>
        <w:rPr>
          <w:rFonts w:asciiTheme="majorEastAsia" w:eastAsiaTheme="majorEastAsia" w:hAnsiTheme="majorEastAsia" w:cs="宋体" w:hint="eastAsia"/>
          <w:sz w:val="24"/>
          <w:szCs w:val="24"/>
          <w:lang w:eastAsia="zh-CN"/>
        </w:rPr>
      </w:pPr>
      <w:r>
        <w:rPr>
          <w:rFonts w:hint="eastAsia"/>
          <w:noProof/>
          <w:lang w:eastAsia="zh-CN"/>
        </w:rPr>
        <w:drawing>
          <wp:inline distT="0" distB="0" distL="114300" distR="114300" wp14:anchorId="6A3D1650" wp14:editId="448DE696">
            <wp:extent cx="4588510" cy="6385560"/>
            <wp:effectExtent l="0" t="0" r="0" b="15240"/>
            <wp:docPr id="2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7"/>
                    <pic:cNvPicPr>
                      <a:picLocks noChangeAspect="1"/>
                    </pic:cNvPicPr>
                  </pic:nvPicPr>
                  <pic:blipFill>
                    <a:blip r:embed="rId14"/>
                    <a:stretch>
                      <a:fillRect/>
                    </a:stretch>
                  </pic:blipFill>
                  <pic:spPr>
                    <a:xfrm>
                      <a:off x="0" y="0"/>
                      <a:ext cx="4588510" cy="6385560"/>
                    </a:xfrm>
                    <a:prstGeom prst="rect">
                      <a:avLst/>
                    </a:prstGeom>
                    <a:noFill/>
                    <a:ln>
                      <a:noFill/>
                    </a:ln>
                  </pic:spPr>
                </pic:pic>
              </a:graphicData>
            </a:graphic>
          </wp:inline>
        </w:drawing>
      </w:r>
    </w:p>
    <w:p w14:paraId="0D4FBBE1" w14:textId="77777777" w:rsidR="003A3547" w:rsidRDefault="00EE75E4">
      <w:pPr>
        <w:pStyle w:val="a3"/>
        <w:spacing w:afterLines="50" w:after="120"/>
        <w:jc w:val="center"/>
        <w:rPr>
          <w:rFonts w:ascii="宋体" w:eastAsia="宋体" w:hAnsi="宋体" w:cs="宋体" w:hint="eastAsia"/>
          <w:b/>
          <w:kern w:val="0"/>
          <w:sz w:val="24"/>
          <w:szCs w:val="24"/>
        </w:rPr>
      </w:pPr>
      <w:bookmarkStart w:id="25" w:name="_Ref363386902"/>
      <w:r>
        <w:rPr>
          <w:rFonts w:ascii="宋体" w:eastAsia="宋体" w:hAnsi="宋体" w:hint="eastAsia"/>
          <w:b/>
          <w:sz w:val="24"/>
          <w:szCs w:val="24"/>
        </w:rPr>
        <w:t>图6.1投诉管理流程</w:t>
      </w:r>
      <w:bookmarkEnd w:id="25"/>
    </w:p>
    <w:p w14:paraId="46E74CF4" w14:textId="77777777" w:rsidR="003A3547" w:rsidRDefault="00EE75E4">
      <w:pPr>
        <w:pStyle w:val="YL"/>
        <w:spacing w:line="360" w:lineRule="auto"/>
        <w:ind w:firstLine="480"/>
        <w:rPr>
          <w:rFonts w:ascii="宋体" w:hAnsi="宋体" w:hint="eastAsia"/>
          <w:color w:val="auto"/>
        </w:rPr>
      </w:pPr>
      <w:r>
        <w:rPr>
          <w:rFonts w:ascii="宋体" w:hAnsi="宋体" w:hint="eastAsia"/>
          <w:color w:val="auto"/>
        </w:rPr>
        <w:lastRenderedPageBreak/>
        <w:t>销售部</w:t>
      </w:r>
      <w:r>
        <w:rPr>
          <w:rFonts w:ascii="宋体" w:hAnsi="宋体"/>
          <w:color w:val="auto"/>
        </w:rPr>
        <w:t>负责接收、收集顾客的抱怨/投诉，将顾客的意见记录，通过</w:t>
      </w:r>
      <w:r>
        <w:rPr>
          <w:rFonts w:ascii="宋体" w:hAnsi="宋体" w:hint="eastAsia"/>
          <w:color w:val="auto"/>
        </w:rPr>
        <w:t>客</w:t>
      </w:r>
      <w:proofErr w:type="gramStart"/>
      <w:r>
        <w:rPr>
          <w:rFonts w:ascii="宋体" w:hAnsi="宋体" w:hint="eastAsia"/>
          <w:color w:val="auto"/>
        </w:rPr>
        <w:t>诉处理</w:t>
      </w:r>
      <w:proofErr w:type="gramEnd"/>
      <w:r>
        <w:rPr>
          <w:rFonts w:ascii="宋体" w:hAnsi="宋体" w:hint="eastAsia"/>
          <w:color w:val="auto"/>
        </w:rPr>
        <w:t>记录或顾客专用格式，</w:t>
      </w:r>
      <w:r>
        <w:rPr>
          <w:rFonts w:ascii="宋体" w:hAnsi="宋体"/>
          <w:color w:val="auto"/>
        </w:rPr>
        <w:t>将相关信息传递到</w:t>
      </w:r>
      <w:r>
        <w:rPr>
          <w:rFonts w:ascii="宋体" w:hAnsi="宋体" w:hint="eastAsia"/>
          <w:color w:val="auto"/>
        </w:rPr>
        <w:t>品质部</w:t>
      </w:r>
      <w:r>
        <w:rPr>
          <w:rFonts w:ascii="宋体" w:hAnsi="宋体"/>
          <w:color w:val="auto"/>
        </w:rPr>
        <w:t>，</w:t>
      </w:r>
      <w:r>
        <w:rPr>
          <w:rFonts w:ascii="宋体" w:hAnsi="宋体" w:hint="eastAsia"/>
          <w:color w:val="auto"/>
        </w:rPr>
        <w:t>品质部接到顾客投诉反馈信息后，立即组织相关人员对可疑产品进行区分隔离：</w:t>
      </w:r>
      <w:r>
        <w:rPr>
          <w:rFonts w:ascii="宋体" w:hAnsi="宋体"/>
          <w:color w:val="auto"/>
        </w:rPr>
        <w:fldChar w:fldCharType="begin"/>
      </w:r>
      <w:r>
        <w:rPr>
          <w:rFonts w:ascii="宋体" w:hAnsi="宋体" w:hint="eastAsia"/>
          <w:color w:val="auto"/>
        </w:rPr>
        <w:instrText>= 1 \* GB3</w:instrText>
      </w:r>
      <w:r>
        <w:rPr>
          <w:rFonts w:ascii="宋体" w:hAnsi="宋体"/>
          <w:color w:val="auto"/>
        </w:rPr>
        <w:fldChar w:fldCharType="separate"/>
      </w:r>
      <w:r>
        <w:rPr>
          <w:rFonts w:ascii="宋体" w:hAnsi="宋体" w:hint="eastAsia"/>
          <w:color w:val="auto"/>
        </w:rPr>
        <w:t>①</w:t>
      </w:r>
      <w:r>
        <w:rPr>
          <w:rFonts w:ascii="宋体" w:hAnsi="宋体"/>
          <w:color w:val="auto"/>
        </w:rPr>
        <w:fldChar w:fldCharType="end"/>
      </w:r>
      <w:r>
        <w:rPr>
          <w:rFonts w:ascii="宋体" w:hAnsi="宋体" w:hint="eastAsia"/>
          <w:color w:val="auto"/>
        </w:rPr>
        <w:t>区分隔离的可疑产品包括在制品，成品仓库，发运的在途品，外库存，涉及到外协件和原材料的应包含原材料库和相应的分供方；</w:t>
      </w:r>
      <w:r>
        <w:rPr>
          <w:rFonts w:ascii="宋体" w:hAnsi="宋体"/>
          <w:color w:val="auto"/>
        </w:rPr>
        <w:fldChar w:fldCharType="begin"/>
      </w:r>
      <w:r>
        <w:rPr>
          <w:rFonts w:ascii="宋体" w:hAnsi="宋体" w:hint="eastAsia"/>
          <w:color w:val="auto"/>
        </w:rPr>
        <w:instrText>= 2 \* GB3</w:instrText>
      </w:r>
      <w:r>
        <w:rPr>
          <w:rFonts w:ascii="宋体" w:hAnsi="宋体"/>
          <w:color w:val="auto"/>
        </w:rPr>
        <w:fldChar w:fldCharType="separate"/>
      </w:r>
      <w:r>
        <w:rPr>
          <w:rFonts w:ascii="宋体" w:hAnsi="宋体" w:hint="eastAsia"/>
          <w:color w:val="auto"/>
        </w:rPr>
        <w:t>②</w:t>
      </w:r>
      <w:r>
        <w:rPr>
          <w:rFonts w:ascii="宋体" w:hAnsi="宋体"/>
          <w:color w:val="auto"/>
        </w:rPr>
        <w:fldChar w:fldCharType="end"/>
      </w:r>
      <w:r>
        <w:rPr>
          <w:rFonts w:ascii="宋体" w:hAnsi="宋体" w:hint="eastAsia"/>
          <w:color w:val="auto"/>
        </w:rPr>
        <w:t>品质部组织相关人员根据异常情况，确定临时措施，对可疑不合格品进行检查、返工、返修或者报废处理；必要时，填写《客诉处理报告单》；</w:t>
      </w:r>
      <w:r>
        <w:rPr>
          <w:rFonts w:ascii="宋体" w:hAnsi="宋体"/>
          <w:color w:val="auto"/>
        </w:rPr>
        <w:fldChar w:fldCharType="begin"/>
      </w:r>
      <w:r>
        <w:rPr>
          <w:rFonts w:ascii="宋体" w:hAnsi="宋体" w:hint="eastAsia"/>
          <w:color w:val="auto"/>
        </w:rPr>
        <w:instrText>= 3 \* GB3</w:instrText>
      </w:r>
      <w:r>
        <w:rPr>
          <w:rFonts w:ascii="宋体" w:hAnsi="宋体"/>
          <w:color w:val="auto"/>
        </w:rPr>
        <w:fldChar w:fldCharType="separate"/>
      </w:r>
      <w:r>
        <w:rPr>
          <w:rFonts w:ascii="宋体" w:hAnsi="宋体" w:hint="eastAsia"/>
          <w:color w:val="auto"/>
        </w:rPr>
        <w:t>③</w:t>
      </w:r>
      <w:r>
        <w:rPr>
          <w:rFonts w:ascii="宋体" w:hAnsi="宋体"/>
          <w:color w:val="auto"/>
        </w:rPr>
        <w:fldChar w:fldCharType="end"/>
      </w:r>
      <w:r>
        <w:rPr>
          <w:rFonts w:ascii="宋体" w:hAnsi="宋体" w:hint="eastAsia"/>
          <w:color w:val="auto"/>
        </w:rPr>
        <w:t>在24小时之内把相关信息返回到顾客。</w:t>
      </w:r>
    </w:p>
    <w:p w14:paraId="327FF88B" w14:textId="77777777" w:rsidR="003A3547" w:rsidRDefault="00EE75E4">
      <w:pPr>
        <w:pStyle w:val="YL"/>
        <w:spacing w:line="360" w:lineRule="auto"/>
        <w:ind w:firstLine="480"/>
        <w:rPr>
          <w:rFonts w:ascii="宋体" w:hAnsi="宋体" w:hint="eastAsia"/>
          <w:color w:val="auto"/>
        </w:rPr>
      </w:pPr>
      <w:r>
        <w:rPr>
          <w:rFonts w:ascii="宋体" w:hAnsi="宋体"/>
          <w:color w:val="auto"/>
        </w:rPr>
        <w:t>若分析确认的结果是本公司的制造质量问题，</w:t>
      </w:r>
      <w:r>
        <w:rPr>
          <w:rFonts w:ascii="宋体" w:hAnsi="宋体" w:hint="eastAsia"/>
          <w:color w:val="auto"/>
        </w:rPr>
        <w:t>品质部</w:t>
      </w:r>
      <w:r>
        <w:rPr>
          <w:rFonts w:ascii="宋体" w:hAnsi="宋体"/>
          <w:color w:val="auto"/>
        </w:rPr>
        <w:t>组织相关人员分析原因，以确定根本原因，提出纠正和预防措施并组织实施，适当采用与风险相适应的防错技术</w:t>
      </w:r>
      <w:r>
        <w:rPr>
          <w:rFonts w:ascii="宋体" w:hAnsi="宋体" w:hint="eastAsia"/>
          <w:color w:val="auto"/>
        </w:rPr>
        <w:t>。品质</w:t>
      </w:r>
      <w:proofErr w:type="gramStart"/>
      <w:r>
        <w:rPr>
          <w:rFonts w:ascii="宋体" w:hAnsi="宋体" w:hint="eastAsia"/>
          <w:color w:val="auto"/>
        </w:rPr>
        <w:t>部</w:t>
      </w:r>
      <w:r>
        <w:rPr>
          <w:rFonts w:ascii="宋体" w:hAnsi="宋体"/>
          <w:color w:val="auto"/>
        </w:rPr>
        <w:t>评价</w:t>
      </w:r>
      <w:proofErr w:type="gramEnd"/>
      <w:r>
        <w:rPr>
          <w:rFonts w:ascii="宋体" w:hAnsi="宋体"/>
          <w:color w:val="auto"/>
        </w:rPr>
        <w:t>纠正和预防措施的有效性，防止问题的再次发生。</w:t>
      </w:r>
    </w:p>
    <w:p w14:paraId="726EC668" w14:textId="77777777" w:rsidR="003A3547" w:rsidRDefault="00EE75E4">
      <w:pPr>
        <w:pStyle w:val="YL"/>
        <w:spacing w:line="360" w:lineRule="auto"/>
        <w:ind w:firstLine="480"/>
        <w:rPr>
          <w:rFonts w:ascii="宋体" w:hAnsi="宋体" w:hint="eastAsia"/>
          <w:color w:val="auto"/>
        </w:rPr>
      </w:pPr>
      <w:r>
        <w:rPr>
          <w:rFonts w:ascii="宋体" w:hAnsi="宋体" w:hint="eastAsia"/>
          <w:color w:val="auto"/>
        </w:rPr>
        <w:t>投诉信息的</w:t>
      </w:r>
      <w:r>
        <w:rPr>
          <w:rFonts w:ascii="宋体" w:hAnsi="宋体" w:hint="eastAsia"/>
          <w:color w:val="000000" w:themeColor="text1"/>
        </w:rPr>
        <w:t>积累、分析。售后服务</w:t>
      </w:r>
      <w:r>
        <w:rPr>
          <w:rFonts w:ascii="宋体" w:hAnsi="宋体"/>
          <w:color w:val="000000" w:themeColor="text1"/>
        </w:rPr>
        <w:t>、</w:t>
      </w:r>
      <w:r>
        <w:rPr>
          <w:rFonts w:ascii="宋体" w:hAnsi="宋体" w:hint="eastAsia"/>
          <w:color w:val="auto"/>
        </w:rPr>
        <w:t>品质部</w:t>
      </w:r>
      <w:r>
        <w:rPr>
          <w:rFonts w:ascii="宋体" w:hAnsi="宋体"/>
          <w:color w:val="000000" w:themeColor="text1"/>
        </w:rPr>
        <w:t>负责定期对顾客投诉情况进行统计</w:t>
      </w:r>
      <w:r>
        <w:rPr>
          <w:rFonts w:ascii="宋体" w:hAnsi="宋体" w:hint="eastAsia"/>
          <w:color w:val="000000" w:themeColor="text1"/>
        </w:rPr>
        <w:t>。</w:t>
      </w:r>
      <w:r>
        <w:rPr>
          <w:rFonts w:ascii="宋体" w:hAnsi="宋体" w:hint="eastAsia"/>
          <w:color w:val="auto"/>
        </w:rPr>
        <w:t>品质部</w:t>
      </w:r>
      <w:r>
        <w:rPr>
          <w:rFonts w:ascii="宋体" w:hAnsi="宋体" w:hint="eastAsia"/>
          <w:color w:val="000000" w:themeColor="text1"/>
        </w:rPr>
        <w:t>负责对顾客反馈回的《质量信息反馈单》等单据和产品退回的情报展开分析，制订解决的措施，跟踪解决措施的有效性直至问</w:t>
      </w:r>
      <w:r>
        <w:rPr>
          <w:rFonts w:ascii="宋体" w:hAnsi="宋体" w:hint="eastAsia"/>
          <w:color w:val="auto"/>
        </w:rPr>
        <w:t>题关闭。</w:t>
      </w:r>
    </w:p>
    <w:p w14:paraId="1EBE82C9" w14:textId="77777777" w:rsidR="003A3547" w:rsidRDefault="00EE75E4">
      <w:pPr>
        <w:pStyle w:val="YL"/>
        <w:spacing w:beforeLines="100" w:before="240" w:line="360" w:lineRule="auto"/>
        <w:ind w:firstLineChars="0" w:firstLine="0"/>
        <w:rPr>
          <w:rFonts w:asciiTheme="majorEastAsia" w:eastAsiaTheme="majorEastAsia" w:hAnsiTheme="majorEastAsia" w:cstheme="majorEastAsia" w:hint="eastAsia"/>
          <w:b/>
          <w:bCs/>
          <w:kern w:val="0"/>
          <w:szCs w:val="26"/>
        </w:rPr>
      </w:pPr>
      <w:r>
        <w:rPr>
          <w:rFonts w:asciiTheme="majorEastAsia" w:eastAsiaTheme="majorEastAsia" w:hAnsiTheme="majorEastAsia" w:cstheme="majorEastAsia" w:hint="eastAsia"/>
          <w:b/>
          <w:bCs/>
          <w:kern w:val="0"/>
          <w:szCs w:val="26"/>
        </w:rPr>
        <w:t>6.2产品质量承诺</w:t>
      </w:r>
    </w:p>
    <w:p w14:paraId="0DAC2E5E" w14:textId="77777777" w:rsidR="003A3547" w:rsidRDefault="00EE75E4">
      <w:pPr>
        <w:widowControl/>
        <w:spacing w:line="360" w:lineRule="auto"/>
        <w:ind w:firstLineChars="200" w:firstLine="480"/>
        <w:rPr>
          <w:rFonts w:ascii="宋体" w:hAnsi="宋体" w:hint="eastAsia"/>
          <w:bCs/>
          <w:sz w:val="24"/>
          <w:szCs w:val="24"/>
          <w:lang w:eastAsia="zh-CN"/>
        </w:rPr>
      </w:pPr>
      <w:r>
        <w:rPr>
          <w:rFonts w:ascii="宋体" w:hAnsi="宋体" w:hint="eastAsia"/>
          <w:bCs/>
          <w:sz w:val="24"/>
          <w:szCs w:val="24"/>
          <w:lang w:eastAsia="zh-CN"/>
        </w:rPr>
        <w:t>为构建诚信经营、公平竞争的市场环境，切实保证产品质量及服务质量，维护消费者合法权益，公司向社会</w:t>
      </w:r>
      <w:proofErr w:type="gramStart"/>
      <w:r>
        <w:rPr>
          <w:rFonts w:ascii="宋体" w:hAnsi="宋体" w:hint="eastAsia"/>
          <w:bCs/>
          <w:sz w:val="24"/>
          <w:szCs w:val="24"/>
          <w:lang w:eastAsia="zh-CN"/>
        </w:rPr>
        <w:t>作出</w:t>
      </w:r>
      <w:proofErr w:type="gramEnd"/>
      <w:r>
        <w:rPr>
          <w:rFonts w:ascii="宋体" w:hAnsi="宋体" w:hint="eastAsia"/>
          <w:bCs/>
          <w:sz w:val="24"/>
          <w:szCs w:val="24"/>
          <w:lang w:eastAsia="zh-CN"/>
        </w:rPr>
        <w:t>郑重承诺：</w:t>
      </w:r>
    </w:p>
    <w:p w14:paraId="217B7B5B" w14:textId="77777777" w:rsidR="003A3547" w:rsidRDefault="00EE75E4">
      <w:pPr>
        <w:widowControl/>
        <w:spacing w:line="360" w:lineRule="auto"/>
        <w:ind w:firstLineChars="200" w:firstLine="482"/>
        <w:rPr>
          <w:rFonts w:asciiTheme="majorEastAsia" w:eastAsiaTheme="majorEastAsia" w:hAnsiTheme="majorEastAsia" w:cstheme="majorEastAsia" w:hint="eastAsia"/>
          <w:b/>
          <w:bCs/>
          <w:sz w:val="24"/>
          <w:szCs w:val="26"/>
          <w:lang w:eastAsia="zh-CN"/>
        </w:rPr>
      </w:pPr>
      <w:bookmarkStart w:id="26" w:name="_Toc7146_WPSOffice_Level2"/>
      <w:r>
        <w:rPr>
          <w:rFonts w:asciiTheme="majorEastAsia" w:eastAsiaTheme="majorEastAsia" w:hAnsiTheme="majorEastAsia" w:cstheme="majorEastAsia" w:hint="eastAsia"/>
          <w:b/>
          <w:bCs/>
          <w:sz w:val="24"/>
          <w:szCs w:val="26"/>
          <w:lang w:eastAsia="zh-CN"/>
        </w:rPr>
        <w:t>依法依规做精品</w:t>
      </w:r>
      <w:bookmarkEnd w:id="26"/>
    </w:p>
    <w:p w14:paraId="1938162C" w14:textId="77777777" w:rsidR="003A3547" w:rsidRDefault="00EE75E4">
      <w:pPr>
        <w:widowControl/>
        <w:spacing w:line="360" w:lineRule="auto"/>
        <w:ind w:firstLineChars="200" w:firstLine="480"/>
        <w:rPr>
          <w:rFonts w:ascii="宋体" w:hAnsi="宋体" w:hint="eastAsia"/>
          <w:bCs/>
          <w:sz w:val="24"/>
          <w:szCs w:val="24"/>
          <w:lang w:eastAsia="zh-CN"/>
        </w:rPr>
      </w:pPr>
      <w:r>
        <w:rPr>
          <w:rFonts w:ascii="宋体" w:hAnsi="宋体" w:hint="eastAsia"/>
          <w:bCs/>
          <w:sz w:val="24"/>
          <w:szCs w:val="24"/>
          <w:lang w:eastAsia="zh-CN"/>
        </w:rPr>
        <w:t>严格遵守《产品质量法》、《消费者权益保护法》、《浙江制造标准》等法规和标准，严格执行相关质量标准，</w:t>
      </w:r>
      <w:proofErr w:type="gramStart"/>
      <w:r>
        <w:rPr>
          <w:rFonts w:ascii="宋体" w:hAnsi="宋体" w:hint="eastAsia"/>
          <w:bCs/>
          <w:sz w:val="24"/>
          <w:szCs w:val="24"/>
          <w:lang w:eastAsia="zh-CN"/>
        </w:rPr>
        <w:t>不</w:t>
      </w:r>
      <w:proofErr w:type="gramEnd"/>
      <w:r>
        <w:rPr>
          <w:rFonts w:ascii="宋体" w:hAnsi="宋体" w:hint="eastAsia"/>
          <w:bCs/>
          <w:sz w:val="24"/>
          <w:szCs w:val="24"/>
          <w:lang w:eastAsia="zh-CN"/>
        </w:rPr>
        <w:t>制假，不售假，杜绝虚假宣传，坚决抵制假冒伪劣，欺诈消费者等失信行为。落实企业的质量主体责任，自觉接受监督，以匠心制造精品，满足消费者对高质量产品的期待和要求。</w:t>
      </w:r>
    </w:p>
    <w:p w14:paraId="17B74DBC" w14:textId="77777777" w:rsidR="003A3547" w:rsidRDefault="00EE75E4">
      <w:pPr>
        <w:widowControl/>
        <w:spacing w:line="360" w:lineRule="auto"/>
        <w:ind w:firstLineChars="200" w:firstLine="482"/>
        <w:rPr>
          <w:rFonts w:asciiTheme="majorEastAsia" w:eastAsiaTheme="majorEastAsia" w:hAnsiTheme="majorEastAsia" w:cstheme="majorEastAsia" w:hint="eastAsia"/>
          <w:b/>
          <w:bCs/>
          <w:sz w:val="24"/>
          <w:szCs w:val="26"/>
          <w:lang w:eastAsia="zh-CN"/>
        </w:rPr>
      </w:pPr>
      <w:bookmarkStart w:id="27" w:name="_Toc12788_WPSOffice_Level2"/>
      <w:r>
        <w:rPr>
          <w:rFonts w:asciiTheme="majorEastAsia" w:eastAsiaTheme="majorEastAsia" w:hAnsiTheme="majorEastAsia" w:cstheme="majorEastAsia" w:hint="eastAsia"/>
          <w:b/>
          <w:bCs/>
          <w:sz w:val="24"/>
          <w:szCs w:val="26"/>
          <w:lang w:eastAsia="zh-CN"/>
        </w:rPr>
        <w:t>快速</w:t>
      </w:r>
      <w:proofErr w:type="gramStart"/>
      <w:r>
        <w:rPr>
          <w:rFonts w:asciiTheme="majorEastAsia" w:eastAsiaTheme="majorEastAsia" w:hAnsiTheme="majorEastAsia" w:cstheme="majorEastAsia" w:hint="eastAsia"/>
          <w:b/>
          <w:bCs/>
          <w:sz w:val="24"/>
          <w:szCs w:val="26"/>
          <w:lang w:eastAsia="zh-CN"/>
        </w:rPr>
        <w:t>响应做</w:t>
      </w:r>
      <w:proofErr w:type="gramEnd"/>
      <w:r>
        <w:rPr>
          <w:rFonts w:asciiTheme="majorEastAsia" w:eastAsiaTheme="majorEastAsia" w:hAnsiTheme="majorEastAsia" w:cstheme="majorEastAsia" w:hint="eastAsia"/>
          <w:b/>
          <w:bCs/>
          <w:sz w:val="24"/>
          <w:szCs w:val="26"/>
          <w:lang w:eastAsia="zh-CN"/>
        </w:rPr>
        <w:t>服务</w:t>
      </w:r>
      <w:bookmarkEnd w:id="27"/>
    </w:p>
    <w:p w14:paraId="6E2DDE2A" w14:textId="77777777" w:rsidR="003A3547" w:rsidRDefault="00EE75E4">
      <w:pPr>
        <w:widowControl/>
        <w:spacing w:line="360" w:lineRule="auto"/>
        <w:ind w:firstLineChars="200" w:firstLine="480"/>
        <w:rPr>
          <w:rFonts w:ascii="宋体" w:hAnsi="宋体" w:hint="eastAsia"/>
          <w:kern w:val="2"/>
          <w:sz w:val="24"/>
          <w:szCs w:val="24"/>
          <w:lang w:eastAsia="zh-CN"/>
        </w:rPr>
      </w:pPr>
      <w:r>
        <w:rPr>
          <w:rFonts w:ascii="宋体" w:hAnsi="宋体" w:hint="eastAsia"/>
          <w:bCs/>
          <w:sz w:val="24"/>
          <w:szCs w:val="24"/>
          <w:lang w:eastAsia="zh-CN"/>
        </w:rPr>
        <w:t>推进售后服务体系建设，落实三包措施及公司的各项承诺，对消费者及客户的投诉做出快速响应。并承诺，</w:t>
      </w:r>
      <w:r>
        <w:rPr>
          <w:rFonts w:ascii="宋体" w:hAnsi="宋体" w:hint="eastAsia"/>
          <w:color w:val="000000" w:themeColor="text1"/>
          <w:kern w:val="2"/>
          <w:sz w:val="24"/>
          <w:szCs w:val="24"/>
          <w:lang w:eastAsia="zh-CN"/>
        </w:rPr>
        <w:t>对于顾客</w:t>
      </w:r>
      <w:r>
        <w:rPr>
          <w:rFonts w:ascii="宋体" w:hAnsi="宋体" w:hint="eastAsia"/>
          <w:kern w:val="2"/>
          <w:sz w:val="24"/>
          <w:szCs w:val="24"/>
          <w:lang w:eastAsia="zh-CN"/>
        </w:rPr>
        <w:t>的投诉:</w:t>
      </w:r>
    </w:p>
    <w:p w14:paraId="70B0EC4A" w14:textId="77777777" w:rsidR="003A3547" w:rsidRDefault="00EE75E4">
      <w:pPr>
        <w:widowControl/>
        <w:spacing w:line="360" w:lineRule="auto"/>
        <w:ind w:firstLineChars="200" w:firstLine="480"/>
        <w:rPr>
          <w:rFonts w:ascii="宋体" w:hAnsi="宋体" w:hint="eastAsia"/>
          <w:kern w:val="2"/>
          <w:sz w:val="24"/>
          <w:szCs w:val="24"/>
          <w:lang w:eastAsia="zh-CN"/>
        </w:rPr>
      </w:pPr>
      <w:r>
        <w:rPr>
          <w:rFonts w:ascii="宋体" w:hAnsi="宋体" w:hint="eastAsia"/>
          <w:kern w:val="2"/>
          <w:sz w:val="24"/>
          <w:szCs w:val="24"/>
          <w:lang w:eastAsia="zh-CN"/>
        </w:rPr>
        <w:t>①一般问题的处理不得超过12小时，12小时内处理结果反馈给客户职能人员；</w:t>
      </w:r>
    </w:p>
    <w:p w14:paraId="4E65B69D" w14:textId="77777777" w:rsidR="003A3547" w:rsidRDefault="00EE75E4">
      <w:pPr>
        <w:widowControl/>
        <w:spacing w:line="360" w:lineRule="auto"/>
        <w:ind w:firstLineChars="200" w:firstLine="480"/>
        <w:rPr>
          <w:rFonts w:ascii="宋体" w:hAnsi="宋体" w:hint="eastAsia"/>
          <w:kern w:val="2"/>
          <w:sz w:val="24"/>
          <w:szCs w:val="24"/>
          <w:lang w:eastAsia="zh-CN"/>
        </w:rPr>
      </w:pPr>
      <w:r>
        <w:rPr>
          <w:rFonts w:ascii="宋体" w:hAnsi="宋体" w:hint="eastAsia"/>
          <w:kern w:val="2"/>
          <w:sz w:val="24"/>
          <w:szCs w:val="24"/>
          <w:lang w:eastAsia="zh-CN"/>
        </w:rPr>
        <w:t>②影响较大的问题的处理不得超过6小时，6小时内处理结果必须反馈给客户职能人员；</w:t>
      </w:r>
    </w:p>
    <w:p w14:paraId="2F1B75E2" w14:textId="77777777" w:rsidR="003A3547" w:rsidRDefault="00EE75E4">
      <w:pPr>
        <w:widowControl/>
        <w:spacing w:line="360" w:lineRule="auto"/>
        <w:ind w:firstLineChars="200" w:firstLine="480"/>
        <w:rPr>
          <w:rFonts w:ascii="宋体" w:hAnsi="宋体" w:hint="eastAsia"/>
          <w:kern w:val="2"/>
          <w:sz w:val="24"/>
          <w:szCs w:val="24"/>
          <w:lang w:eastAsia="zh-CN"/>
        </w:rPr>
      </w:pPr>
      <w:r>
        <w:rPr>
          <w:rFonts w:ascii="宋体" w:hAnsi="宋体" w:hint="eastAsia"/>
          <w:kern w:val="2"/>
          <w:sz w:val="24"/>
          <w:szCs w:val="24"/>
          <w:lang w:eastAsia="zh-CN"/>
        </w:rPr>
        <w:t>③严重及重大问题的处理不得超过4小时，4小时内处理结果必须反馈给客户职能人员；</w:t>
      </w:r>
    </w:p>
    <w:p w14:paraId="4B863891" w14:textId="77777777" w:rsidR="003A3547" w:rsidRDefault="00EE75E4">
      <w:pPr>
        <w:widowControl/>
        <w:spacing w:line="360" w:lineRule="auto"/>
        <w:ind w:firstLineChars="200" w:firstLine="480"/>
        <w:rPr>
          <w:rFonts w:ascii="宋体" w:hAnsi="宋体" w:hint="eastAsia"/>
          <w:bCs/>
          <w:sz w:val="24"/>
          <w:szCs w:val="24"/>
          <w:lang w:eastAsia="zh-CN"/>
        </w:rPr>
      </w:pPr>
      <w:r>
        <w:rPr>
          <w:rFonts w:ascii="宋体" w:hAnsi="宋体" w:hint="eastAsia"/>
          <w:kern w:val="2"/>
          <w:sz w:val="24"/>
          <w:szCs w:val="24"/>
          <w:lang w:eastAsia="zh-CN"/>
        </w:rPr>
        <w:t>④顾客的建议处理周期为3天，任何处理意见均应在</w:t>
      </w:r>
      <w:proofErr w:type="gramStart"/>
      <w:r>
        <w:rPr>
          <w:rFonts w:ascii="宋体" w:hAnsi="宋体" w:hint="eastAsia"/>
          <w:kern w:val="2"/>
          <w:sz w:val="24"/>
          <w:szCs w:val="24"/>
          <w:lang w:eastAsia="zh-CN"/>
        </w:rPr>
        <w:t>隔日内</w:t>
      </w:r>
      <w:proofErr w:type="gramEnd"/>
      <w:r>
        <w:rPr>
          <w:rFonts w:ascii="宋体" w:hAnsi="宋体" w:hint="eastAsia"/>
          <w:kern w:val="2"/>
          <w:sz w:val="24"/>
          <w:szCs w:val="24"/>
          <w:lang w:eastAsia="zh-CN"/>
        </w:rPr>
        <w:t>反馈客户职能人员。</w:t>
      </w:r>
    </w:p>
    <w:p w14:paraId="7734E7DE" w14:textId="77777777" w:rsidR="003A3547" w:rsidRDefault="003A3547">
      <w:pPr>
        <w:widowControl/>
        <w:spacing w:line="360" w:lineRule="auto"/>
        <w:ind w:firstLineChars="200" w:firstLine="482"/>
        <w:rPr>
          <w:rFonts w:asciiTheme="majorEastAsia" w:eastAsiaTheme="majorEastAsia" w:hAnsiTheme="majorEastAsia" w:cstheme="majorEastAsia" w:hint="eastAsia"/>
          <w:b/>
          <w:bCs/>
          <w:sz w:val="24"/>
          <w:szCs w:val="26"/>
          <w:lang w:eastAsia="zh-CN"/>
        </w:rPr>
      </w:pPr>
      <w:bookmarkStart w:id="28" w:name="_Toc19641_WPSOffice_Level2"/>
    </w:p>
    <w:p w14:paraId="43B01DA5" w14:textId="77777777" w:rsidR="003A3547" w:rsidRDefault="00EE75E4">
      <w:pPr>
        <w:widowControl/>
        <w:spacing w:line="360" w:lineRule="auto"/>
        <w:ind w:firstLineChars="200" w:firstLine="482"/>
        <w:rPr>
          <w:rFonts w:asciiTheme="majorEastAsia" w:eastAsiaTheme="majorEastAsia" w:hAnsiTheme="majorEastAsia" w:cstheme="majorEastAsia" w:hint="eastAsia"/>
          <w:b/>
          <w:bCs/>
          <w:sz w:val="24"/>
          <w:szCs w:val="26"/>
          <w:lang w:eastAsia="zh-CN"/>
        </w:rPr>
      </w:pPr>
      <w:r>
        <w:rPr>
          <w:rFonts w:asciiTheme="majorEastAsia" w:eastAsiaTheme="majorEastAsia" w:hAnsiTheme="majorEastAsia" w:cstheme="majorEastAsia" w:hint="eastAsia"/>
          <w:b/>
          <w:bCs/>
          <w:sz w:val="24"/>
          <w:szCs w:val="26"/>
          <w:lang w:eastAsia="zh-CN"/>
        </w:rPr>
        <w:lastRenderedPageBreak/>
        <w:t>迈向目标零缺陷</w:t>
      </w:r>
      <w:bookmarkEnd w:id="28"/>
    </w:p>
    <w:p w14:paraId="566E0F4B" w14:textId="77777777" w:rsidR="003A3547" w:rsidRDefault="00EE75E4">
      <w:pPr>
        <w:widowControl/>
        <w:spacing w:line="360" w:lineRule="auto"/>
        <w:ind w:firstLineChars="200" w:firstLine="480"/>
        <w:rPr>
          <w:rFonts w:ascii="宋体" w:hAnsi="宋体" w:hint="eastAsia"/>
          <w:bCs/>
          <w:sz w:val="24"/>
          <w:szCs w:val="24"/>
          <w:lang w:eastAsia="zh-CN"/>
        </w:rPr>
      </w:pPr>
      <w:r>
        <w:rPr>
          <w:rFonts w:ascii="宋体" w:hAnsi="宋体" w:hint="eastAsia"/>
          <w:bCs/>
          <w:sz w:val="24"/>
          <w:szCs w:val="24"/>
          <w:lang w:eastAsia="zh-CN"/>
        </w:rPr>
        <w:t>加强全员、全过程、全方位的质量管理，推行先进的质量管理方法，完善质量保证体系，加强原材料、生产过程和产品出厂等全过程质量控制，向质量“零缺陷”的目标不断迈进。</w:t>
      </w:r>
    </w:p>
    <w:p w14:paraId="574D8D9B" w14:textId="77777777" w:rsidR="003A3547" w:rsidRDefault="00EE75E4">
      <w:pPr>
        <w:rPr>
          <w:sz w:val="15"/>
          <w:szCs w:val="15"/>
          <w:lang w:eastAsia="zh-CN"/>
        </w:rPr>
      </w:pPr>
      <w:bookmarkStart w:id="29" w:name="_Toc24912745"/>
      <w:bookmarkStart w:id="30" w:name="_Toc15061_WPSOffice_Level1"/>
      <w:r>
        <w:rPr>
          <w:rFonts w:hint="eastAsia"/>
          <w:lang w:eastAsia="zh-CN"/>
        </w:rPr>
        <w:br w:type="page"/>
      </w:r>
    </w:p>
    <w:p w14:paraId="553E5996" w14:textId="77777777" w:rsidR="003A3547" w:rsidRDefault="00EE75E4">
      <w:pPr>
        <w:pStyle w:val="Heading11"/>
        <w:tabs>
          <w:tab w:val="left" w:pos="804"/>
        </w:tabs>
        <w:spacing w:beforeLines="150" w:before="360" w:line="419" w:lineRule="exact"/>
        <w:ind w:right="198"/>
        <w:jc w:val="center"/>
        <w:rPr>
          <w:rFonts w:hint="eastAsia"/>
          <w:lang w:eastAsia="zh-CN"/>
        </w:rPr>
      </w:pPr>
      <w:r>
        <w:rPr>
          <w:rFonts w:hint="eastAsia"/>
          <w:lang w:eastAsia="zh-CN"/>
        </w:rPr>
        <w:lastRenderedPageBreak/>
        <w:t>第三部分  结</w:t>
      </w:r>
      <w:r>
        <w:rPr>
          <w:lang w:eastAsia="zh-CN"/>
        </w:rPr>
        <w:tab/>
      </w:r>
      <w:r>
        <w:rPr>
          <w:rFonts w:hint="eastAsia"/>
          <w:lang w:eastAsia="zh-CN"/>
        </w:rPr>
        <w:t>语</w:t>
      </w:r>
      <w:bookmarkEnd w:id="29"/>
      <w:bookmarkEnd w:id="30"/>
    </w:p>
    <w:p w14:paraId="53FFA702" w14:textId="77777777" w:rsidR="003A3547" w:rsidRDefault="003A3547">
      <w:pPr>
        <w:spacing w:before="7" w:line="100" w:lineRule="exact"/>
        <w:rPr>
          <w:sz w:val="10"/>
          <w:szCs w:val="10"/>
          <w:lang w:eastAsia="zh-CN"/>
        </w:rPr>
      </w:pPr>
    </w:p>
    <w:p w14:paraId="11B6D790" w14:textId="77777777" w:rsidR="003A3547" w:rsidRDefault="003A3547">
      <w:pPr>
        <w:spacing w:line="200" w:lineRule="exact"/>
        <w:rPr>
          <w:sz w:val="20"/>
          <w:szCs w:val="20"/>
          <w:lang w:eastAsia="zh-CN"/>
        </w:rPr>
      </w:pPr>
    </w:p>
    <w:p w14:paraId="2E786F01" w14:textId="77777777" w:rsidR="003A3547" w:rsidRDefault="003A3547">
      <w:pPr>
        <w:spacing w:line="200" w:lineRule="exact"/>
        <w:rPr>
          <w:sz w:val="20"/>
          <w:szCs w:val="20"/>
          <w:lang w:eastAsia="zh-CN"/>
        </w:rPr>
      </w:pPr>
    </w:p>
    <w:p w14:paraId="5D473BF9" w14:textId="77777777" w:rsidR="003A3547" w:rsidRDefault="00EE75E4">
      <w:pPr>
        <w:pStyle w:val="a5"/>
        <w:spacing w:before="37" w:line="360" w:lineRule="auto"/>
        <w:ind w:right="493" w:firstLine="522"/>
        <w:jc w:val="both"/>
        <w:rPr>
          <w:rFonts w:hint="eastAsia"/>
          <w:color w:val="000000" w:themeColor="text1"/>
          <w:w w:val="95"/>
          <w:lang w:eastAsia="zh-CN"/>
        </w:rPr>
      </w:pPr>
      <w:r>
        <w:rPr>
          <w:rFonts w:cs="宋体" w:hint="eastAsia"/>
          <w:color w:val="000000"/>
          <w:sz w:val="24"/>
          <w:szCs w:val="24"/>
          <w:lang w:eastAsia="zh-CN"/>
        </w:rPr>
        <w:t>自公司成立以来，公司严格遵守《公司法》《劳动法》《劳动合同法》《产品质量法》和《消费者权益保护法》等法律法规，自觉履行公司章程及公司制度，坚持“诚信、创新、学习、高效”的理念，保障员工的合法权益，恪守产品质量，“以质量为中心、确保顾客满意”的质量宣言，“</w:t>
      </w:r>
      <w:r>
        <w:rPr>
          <w:rFonts w:cs="宋体" w:hint="eastAsia"/>
          <w:sz w:val="24"/>
          <w:lang w:eastAsia="zh-CN"/>
        </w:rPr>
        <w:t>恒久发展，诚信社会</w:t>
      </w:r>
      <w:r>
        <w:rPr>
          <w:rFonts w:cs="宋体" w:hint="eastAsia"/>
          <w:color w:val="000000"/>
          <w:sz w:val="24"/>
          <w:szCs w:val="24"/>
          <w:lang w:eastAsia="zh-CN"/>
        </w:rPr>
        <w:t>”管理理念，创新品牌，共同努力打造我们自己的名牌产品。学习世界级先进企业的管理模式，优化内部管理流程、整合管理方法，为实现“浙江制造”国内领先、国际一流的目标持续努力。</w:t>
      </w:r>
    </w:p>
    <w:p w14:paraId="10D4ABA8" w14:textId="77777777" w:rsidR="003A3547" w:rsidRDefault="00EE75E4">
      <w:pPr>
        <w:pStyle w:val="a5"/>
        <w:spacing w:before="37" w:line="360" w:lineRule="auto"/>
        <w:ind w:right="493" w:firstLine="522"/>
        <w:jc w:val="both"/>
        <w:rPr>
          <w:rFonts w:cs="宋体" w:hint="eastAsia"/>
          <w:color w:val="000000"/>
          <w:sz w:val="24"/>
          <w:szCs w:val="24"/>
          <w:lang w:eastAsia="zh-CN"/>
        </w:rPr>
      </w:pPr>
      <w:r>
        <w:rPr>
          <w:rFonts w:cs="宋体" w:hint="eastAsia"/>
          <w:color w:val="000000"/>
          <w:sz w:val="24"/>
          <w:szCs w:val="24"/>
          <w:lang w:eastAsia="zh-CN"/>
        </w:rPr>
        <w:t>质量是每一个成功企业的永恒追求。随着行业的不断发展和消费者消费观念的成熟，对产品的质量要求将会不断提高。作为一个负责任的企业，信得达在质量诚信体系建设上的脚步将永不停歇。我们将以浙江制造“品字标”认证为契机，认真夯实质量管理基础，推动企业的发展，持续完善管理体系，提升质量管理水平，以公司战略及“健全质量体系，遵守法律法规，不断持续改进；保证安全生产，提升企业品牌，增强顾客满意”的质量方针为指引，努力夯实质量诚信基础，持续提升产质量竞争力，并向着“零缺陷”的目标不断迈进，为客户提供极具体验感的优质产品和优良服务！</w:t>
      </w:r>
    </w:p>
    <w:p w14:paraId="49CA0A99" w14:textId="77777777" w:rsidR="003A3547" w:rsidRDefault="003A3547">
      <w:pPr>
        <w:pStyle w:val="a5"/>
        <w:spacing w:before="37" w:line="360" w:lineRule="auto"/>
        <w:ind w:right="493" w:firstLine="522"/>
        <w:jc w:val="both"/>
        <w:rPr>
          <w:rFonts w:cs="宋体" w:hint="eastAsia"/>
          <w:color w:val="000000"/>
          <w:sz w:val="24"/>
          <w:szCs w:val="24"/>
          <w:lang w:eastAsia="zh-CN"/>
        </w:rPr>
      </w:pPr>
    </w:p>
    <w:p w14:paraId="67055CC2" w14:textId="77777777" w:rsidR="003A3547" w:rsidRDefault="003A3547">
      <w:pPr>
        <w:pStyle w:val="a5"/>
        <w:spacing w:before="37" w:line="360" w:lineRule="auto"/>
        <w:ind w:right="493" w:firstLine="522"/>
        <w:jc w:val="both"/>
        <w:rPr>
          <w:rFonts w:cs="宋体" w:hint="eastAsia"/>
          <w:color w:val="000000"/>
          <w:sz w:val="24"/>
          <w:szCs w:val="24"/>
          <w:lang w:eastAsia="zh-CN"/>
        </w:rPr>
      </w:pPr>
    </w:p>
    <w:p w14:paraId="53C45BC3" w14:textId="77777777" w:rsidR="003A3547" w:rsidRDefault="003A3547">
      <w:pPr>
        <w:pStyle w:val="a5"/>
        <w:spacing w:before="37" w:line="360" w:lineRule="auto"/>
        <w:ind w:right="493" w:firstLine="522"/>
        <w:jc w:val="both"/>
        <w:rPr>
          <w:rFonts w:cs="宋体" w:hint="eastAsia"/>
          <w:color w:val="000000"/>
          <w:sz w:val="24"/>
          <w:szCs w:val="24"/>
          <w:lang w:eastAsia="zh-CN"/>
        </w:rPr>
      </w:pPr>
    </w:p>
    <w:p w14:paraId="2F012726" w14:textId="77777777" w:rsidR="003A3547" w:rsidRDefault="003A3547">
      <w:pPr>
        <w:pStyle w:val="a5"/>
        <w:spacing w:before="37" w:line="360" w:lineRule="auto"/>
        <w:ind w:right="493" w:firstLine="522"/>
        <w:jc w:val="both"/>
        <w:rPr>
          <w:rFonts w:cs="宋体" w:hint="eastAsia"/>
          <w:color w:val="000000"/>
          <w:sz w:val="24"/>
          <w:szCs w:val="24"/>
          <w:lang w:eastAsia="zh-CN"/>
        </w:rPr>
      </w:pPr>
    </w:p>
    <w:p w14:paraId="5A47B871" w14:textId="77777777" w:rsidR="003A3547" w:rsidRDefault="003A3547">
      <w:pPr>
        <w:pStyle w:val="a5"/>
        <w:spacing w:before="37" w:line="360" w:lineRule="auto"/>
        <w:ind w:right="493" w:firstLine="522"/>
        <w:jc w:val="both"/>
        <w:rPr>
          <w:rFonts w:cs="宋体" w:hint="eastAsia"/>
          <w:color w:val="000000"/>
          <w:sz w:val="24"/>
          <w:szCs w:val="24"/>
          <w:lang w:eastAsia="zh-CN"/>
        </w:rPr>
      </w:pPr>
    </w:p>
    <w:p w14:paraId="0C7BA683" w14:textId="77777777" w:rsidR="003A3547" w:rsidRDefault="003A3547">
      <w:pPr>
        <w:pStyle w:val="a5"/>
        <w:spacing w:before="37" w:line="360" w:lineRule="auto"/>
        <w:ind w:right="493" w:firstLine="522"/>
        <w:jc w:val="both"/>
        <w:rPr>
          <w:rFonts w:cs="宋体" w:hint="eastAsia"/>
          <w:color w:val="000000"/>
          <w:sz w:val="24"/>
          <w:szCs w:val="24"/>
          <w:lang w:eastAsia="zh-CN"/>
        </w:rPr>
      </w:pPr>
    </w:p>
    <w:p w14:paraId="7EAFB2CC" w14:textId="77777777" w:rsidR="003A3547" w:rsidRDefault="00EE75E4">
      <w:pPr>
        <w:pStyle w:val="a5"/>
        <w:spacing w:before="37" w:line="360" w:lineRule="auto"/>
        <w:ind w:leftChars="458" w:left="5710" w:right="493" w:hangingChars="1959" w:hanging="4702"/>
        <w:jc w:val="both"/>
        <w:rPr>
          <w:rFonts w:cs="宋体" w:hint="eastAsia"/>
          <w:color w:val="000000"/>
          <w:sz w:val="24"/>
          <w:szCs w:val="24"/>
          <w:lang w:eastAsia="zh-CN"/>
        </w:rPr>
      </w:pPr>
      <w:r>
        <w:rPr>
          <w:rFonts w:cs="宋体" w:hint="eastAsia"/>
          <w:color w:val="000000"/>
          <w:sz w:val="24"/>
          <w:szCs w:val="24"/>
          <w:lang w:eastAsia="zh-CN"/>
        </w:rPr>
        <w:t xml:space="preserve">                                                                                                                   浙江信得达特种管业有限公司                                                  </w:t>
      </w:r>
    </w:p>
    <w:p w14:paraId="356B39B1" w14:textId="67523814" w:rsidR="003A3547" w:rsidRDefault="00EE75E4">
      <w:pPr>
        <w:pStyle w:val="a5"/>
        <w:spacing w:before="37" w:line="360" w:lineRule="auto"/>
        <w:ind w:right="493" w:firstLine="522"/>
        <w:jc w:val="both"/>
        <w:rPr>
          <w:rFonts w:cs="宋体" w:hint="eastAsia"/>
          <w:color w:val="000000"/>
          <w:sz w:val="24"/>
          <w:szCs w:val="24"/>
          <w:lang w:eastAsia="zh-CN"/>
        </w:rPr>
      </w:pPr>
      <w:r>
        <w:rPr>
          <w:rFonts w:cs="宋体" w:hint="eastAsia"/>
          <w:color w:val="000000"/>
          <w:sz w:val="24"/>
          <w:szCs w:val="24"/>
          <w:lang w:eastAsia="zh-CN"/>
        </w:rPr>
        <w:t xml:space="preserve">                                              </w:t>
      </w:r>
      <w:r w:rsidR="008D3446">
        <w:rPr>
          <w:rFonts w:cs="宋体" w:hint="eastAsia"/>
          <w:color w:val="000000"/>
          <w:sz w:val="24"/>
          <w:szCs w:val="24"/>
          <w:lang w:eastAsia="zh-CN"/>
        </w:rPr>
        <w:t>202</w:t>
      </w:r>
      <w:r w:rsidR="008D3446">
        <w:rPr>
          <w:rFonts w:cs="宋体"/>
          <w:color w:val="000000"/>
          <w:sz w:val="24"/>
          <w:szCs w:val="24"/>
          <w:lang w:eastAsia="zh-CN"/>
        </w:rPr>
        <w:t>6</w:t>
      </w:r>
      <w:r>
        <w:rPr>
          <w:rFonts w:cs="宋体" w:hint="eastAsia"/>
          <w:color w:val="000000"/>
          <w:sz w:val="24"/>
          <w:szCs w:val="24"/>
          <w:lang w:eastAsia="zh-CN"/>
        </w:rPr>
        <w:t>年5月</w:t>
      </w:r>
    </w:p>
    <w:sectPr w:rsidR="003A3547">
      <w:headerReference w:type="default" r:id="rId15"/>
      <w:footerReference w:type="default" r:id="rId16"/>
      <w:pgSz w:w="11907" w:h="16840"/>
      <w:pgMar w:top="1540" w:right="1100" w:bottom="1160" w:left="1300" w:header="849" w:footer="9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F71D7" w14:textId="77777777" w:rsidR="00443A6C" w:rsidRDefault="00443A6C">
      <w:r>
        <w:separator/>
      </w:r>
    </w:p>
  </w:endnote>
  <w:endnote w:type="continuationSeparator" w:id="0">
    <w:p w14:paraId="037D20E4" w14:textId="77777777" w:rsidR="00443A6C" w:rsidRDefault="00443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MingLiU">
    <w:panose1 w:val="02010609000101010101"/>
    <w:charset w:val="88"/>
    <w:family w:val="modern"/>
    <w:pitch w:val="fixed"/>
    <w:sig w:usb0="A00002FF" w:usb1="28CFFCFA" w:usb2="00000016" w:usb3="00000000" w:csb0="0010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E9212" w14:textId="77777777" w:rsidR="003A3547" w:rsidRDefault="00EE75E4">
    <w:pPr>
      <w:pStyle w:val="ac"/>
    </w:pPr>
    <w:r>
      <w:rPr>
        <w:noProof/>
      </w:rPr>
      <mc:AlternateContent>
        <mc:Choice Requires="wps">
          <w:drawing>
            <wp:anchor distT="0" distB="0" distL="114300" distR="114300" simplePos="0" relativeHeight="251662336" behindDoc="0" locked="0" layoutInCell="1" allowOverlap="1" wp14:anchorId="41BF9905" wp14:editId="6E5E19D3">
              <wp:simplePos x="0" y="0"/>
              <wp:positionH relativeFrom="margin">
                <wp:align>center</wp:align>
              </wp:positionH>
              <wp:positionV relativeFrom="paragraph">
                <wp:posOffset>0</wp:posOffset>
              </wp:positionV>
              <wp:extent cx="1828800" cy="1828800"/>
              <wp:effectExtent l="0" t="0" r="0" b="0"/>
              <wp:wrapNone/>
              <wp:docPr id="1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456F1C" w14:textId="77777777" w:rsidR="003A3547" w:rsidRDefault="00EE75E4">
                          <w:pPr>
                            <w:pStyle w:val="ac"/>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1</w:t>
                          </w:r>
                          <w:r>
                            <w:rPr>
                              <w:rFonts w:hint="eastAsia"/>
                              <w:lang w:eastAsia="zh-CN"/>
                            </w:rPr>
                            <w:fldChar w:fldCharType="end"/>
                          </w:r>
                        </w:p>
                      </w:txbxContent>
                    </wps:txbx>
                    <wps:bodyPr wrap="none" lIns="0" tIns="0" rIns="0" bIns="0" upright="1">
                      <a:spAutoFit/>
                    </wps:bodyPr>
                  </wps:wsp>
                </a:graphicData>
              </a:graphic>
            </wp:anchor>
          </w:drawing>
        </mc:Choice>
        <mc:Fallback>
          <w:pict>
            <v:shapetype w14:anchorId="41BF9905" id="_x0000_t202" coordsize="21600,21600" o:spt="202" path="m,l,21600r21600,l21600,xe">
              <v:stroke joinstyle="miter"/>
              <v:path gradientshapeok="t" o:connecttype="rect"/>
            </v:shapetype>
            <v:shape id="文本框 5" o:spid="_x0000_s1027"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" filled="f" stroked="f">
              <v:textbox style="mso-fit-shape-to-text:t" inset="0,0,0,0">
                <w:txbxContent>
                  <w:p w14:paraId="5F456F1C" w14:textId="77777777" w:rsidR="003A3547" w:rsidRDefault="00EE75E4">
                    <w:pPr>
                      <w:pStyle w:val="ac"/>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1</w:t>
                    </w:r>
                    <w:r>
                      <w:rPr>
                        <w:rFonts w:hint="eastAsia"/>
                        <w:lang w:eastAsia="zh-CN"/>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00A35" w14:textId="77777777" w:rsidR="003A3547" w:rsidRDefault="00EE75E4">
    <w:pPr>
      <w:spacing w:line="200" w:lineRule="exact"/>
      <w:rPr>
        <w:sz w:val="20"/>
        <w:szCs w:val="20"/>
      </w:rPr>
    </w:pPr>
    <w:r>
      <w:rPr>
        <w:noProof/>
        <w:lang w:eastAsia="zh-CN"/>
      </w:rPr>
      <mc:AlternateContent>
        <mc:Choice Requires="wps">
          <w:drawing>
            <wp:anchor distT="0" distB="0" distL="114300" distR="114300" simplePos="0" relativeHeight="251660288" behindDoc="0" locked="0" layoutInCell="1" allowOverlap="1" wp14:anchorId="52104C83" wp14:editId="56541D46">
              <wp:simplePos x="0" y="0"/>
              <wp:positionH relativeFrom="margin">
                <wp:align>center</wp:align>
              </wp:positionH>
              <wp:positionV relativeFrom="page">
                <wp:posOffset>9930765</wp:posOffset>
              </wp:positionV>
              <wp:extent cx="140970" cy="139700"/>
              <wp:effectExtent l="0" t="0" r="0" b="0"/>
              <wp:wrapNone/>
              <wp:docPr id="9" name="文本框 4"/>
              <wp:cNvGraphicFramePr/>
              <a:graphic xmlns:a="http://schemas.openxmlformats.org/drawingml/2006/main">
                <a:graphicData uri="http://schemas.microsoft.com/office/word/2010/wordprocessingShape">
                  <wps:wsp>
                    <wps:cNvSpPr txBox="1"/>
                    <wps:spPr>
                      <a:xfrm>
                        <a:off x="0" y="0"/>
                        <a:ext cx="140970" cy="139700"/>
                      </a:xfrm>
                      <a:prstGeom prst="rect">
                        <a:avLst/>
                      </a:prstGeom>
                      <a:noFill/>
                      <a:ln>
                        <a:noFill/>
                      </a:ln>
                    </wps:spPr>
                    <wps:txbx>
                      <w:txbxContent>
                        <w:p w14:paraId="5A77DC82" w14:textId="77777777" w:rsidR="003A3547" w:rsidRDefault="00EE75E4">
                          <w:pPr>
                            <w:spacing w:line="204" w:lineRule="exact"/>
                            <w:ind w:left="20"/>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Pr>
                              <w:rFonts w:ascii="Times New Roman" w:hAnsi="Times New Roman"/>
                              <w:sz w:val="18"/>
                              <w:szCs w:val="18"/>
                            </w:rPr>
                            <w:t>20</w:t>
                          </w:r>
                          <w:r>
                            <w:rPr>
                              <w:rFonts w:ascii="Times New Roman" w:hAnsi="Times New Roman"/>
                              <w:sz w:val="18"/>
                              <w:szCs w:val="18"/>
                            </w:rPr>
                            <w:fldChar w:fldCharType="end"/>
                          </w:r>
                        </w:p>
                      </w:txbxContent>
                    </wps:txbx>
                    <wps:bodyPr lIns="0" tIns="0" rIns="0" bIns="0" upright="1"/>
                  </wps:wsp>
                </a:graphicData>
              </a:graphic>
            </wp:anchor>
          </w:drawing>
        </mc:Choice>
        <mc:Fallback>
          <w:pict>
            <v:shapetype w14:anchorId="52104C83" id="_x0000_t202" coordsize="21600,21600" o:spt="202" path="m,l,21600r21600,l21600,xe">
              <v:stroke joinstyle="miter"/>
              <v:path gradientshapeok="t" o:connecttype="rect"/>
            </v:shapetype>
            <v:shape id="_x0000_s1028" type="#_x0000_t202" style="position:absolute;margin-left:0;margin-top:781.95pt;width:11.1pt;height:11pt;z-index:251660288;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" filled="f" stroked="f">
              <v:textbox inset="0,0,0,0">
                <w:txbxContent>
                  <w:p w14:paraId="5A77DC82" w14:textId="77777777" w:rsidR="003A3547" w:rsidRDefault="00EE75E4">
                    <w:pPr>
                      <w:spacing w:line="204" w:lineRule="exact"/>
                      <w:ind w:left="20"/>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Pr>
                        <w:rFonts w:ascii="Times New Roman" w:hAnsi="Times New Roman"/>
                        <w:sz w:val="18"/>
                        <w:szCs w:val="18"/>
                      </w:rPr>
                      <w:t>20</w:t>
                    </w:r>
                    <w:r>
                      <w:rPr>
                        <w:rFonts w:ascii="Times New Roman" w:hAnsi="Times New Roman"/>
                        <w:sz w:val="18"/>
                        <w:szCs w:val="18"/>
                      </w:rPr>
                      <w:fldChar w:fldCharType="end"/>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B1BCA" w14:textId="77777777" w:rsidR="00443A6C" w:rsidRDefault="00443A6C">
      <w:r>
        <w:separator/>
      </w:r>
    </w:p>
  </w:footnote>
  <w:footnote w:type="continuationSeparator" w:id="0">
    <w:p w14:paraId="25A4EB66" w14:textId="77777777" w:rsidR="00443A6C" w:rsidRDefault="00443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5CA6D" w14:textId="77777777" w:rsidR="003A3547" w:rsidRDefault="00EE75E4">
    <w:pPr>
      <w:spacing w:before="100" w:beforeAutospacing="1" w:after="100" w:afterAutospacing="1"/>
      <w:ind w:right="198"/>
      <w:jc w:val="right"/>
      <w:rPr>
        <w:sz w:val="20"/>
        <w:szCs w:val="20"/>
      </w:rPr>
    </w:pPr>
    <w:r>
      <w:rPr>
        <w:noProof/>
        <w:sz w:val="20"/>
        <w:szCs w:val="20"/>
        <w:lang w:eastAsia="zh-CN"/>
      </w:rPr>
      <mc:AlternateContent>
        <mc:Choice Requires="wpg">
          <w:drawing>
            <wp:anchor distT="0" distB="0" distL="114300" distR="114300" simplePos="0" relativeHeight="251661312" behindDoc="1" locked="0" layoutInCell="1" allowOverlap="1" wp14:anchorId="2B1198A8" wp14:editId="5D1A392D">
              <wp:simplePos x="0" y="0"/>
              <wp:positionH relativeFrom="page">
                <wp:posOffset>899160</wp:posOffset>
              </wp:positionH>
              <wp:positionV relativeFrom="paragraph">
                <wp:posOffset>271145</wp:posOffset>
              </wp:positionV>
              <wp:extent cx="5888355" cy="1270"/>
              <wp:effectExtent l="0" t="0" r="0" b="0"/>
              <wp:wrapNone/>
              <wp:docPr id="11" name="组合 1"/>
              <wp:cNvGraphicFramePr/>
              <a:graphic xmlns:a="http://schemas.openxmlformats.org/drawingml/2006/main">
                <a:graphicData uri="http://schemas.microsoft.com/office/word/2010/wordprocessingGroup">
                  <wpg:wgp>
                    <wpg:cNvGrpSpPr/>
                    <wpg:grpSpPr>
                      <a:xfrm>
                        <a:off x="0" y="0"/>
                        <a:ext cx="5888355" cy="1270"/>
                        <a:chOff x="1416" y="-308"/>
                        <a:chExt cx="9273" cy="2203"/>
                      </a:xfrm>
                    </wpg:grpSpPr>
                    <wps:wsp>
                      <wps:cNvPr id="10" name="任意多边形 2"/>
                      <wps:cNvSpPr/>
                      <wps:spPr>
                        <a:xfrm>
                          <a:off x="1416" y="-308"/>
                          <a:ext cx="9273" cy="2"/>
                        </a:xfrm>
                        <a:custGeom>
                          <a:avLst/>
                          <a:gdLst/>
                          <a:ahLst/>
                          <a:cxnLst/>
                          <a:rect l="0" t="0" r="0" b="0"/>
                          <a:pathLst>
                            <a:path w="9273">
                              <a:moveTo>
                                <a:pt x="0" y="0"/>
                              </a:moveTo>
                              <a:lnTo>
                                <a:pt x="9273" y="0"/>
                              </a:lnTo>
                            </a:path>
                          </a:pathLst>
                        </a:custGeom>
                        <a:noFill/>
                        <a:ln w="7366" cap="flat" cmpd="sng">
                          <a:solidFill>
                            <a:srgbClr val="000000"/>
                          </a:solidFill>
                          <a:prstDash val="solid"/>
                          <a:headEnd type="none" w="med" len="med"/>
                          <a:tailEnd type="none" w="med" len="med"/>
                        </a:ln>
                      </wps:spPr>
                      <wps:bodyPr upright="1"/>
                    </wps:wsp>
                  </wpg:wgp>
                </a:graphicData>
              </a:graphic>
            </wp:anchor>
          </w:drawing>
        </mc:Choice>
        <mc:Fallback>
          <w:pict>
            <v:group w14:anchorId="20513388" id="组合 1" o:spid="_x0000_s1026" style="position:absolute;margin-left:70.8pt;margin-top:21.35pt;width:463.65pt;height:.1pt;z-index:-251655168;mso-position-horizontal-relative:page" coordorigin="1416,-308" coordsize="9273,2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">
              <v:shape id="任意多边形 2" o:spid="_x0000_s1027" style="position:absolute;left:1416;top:-308;width:9273;height:2;visibility:visible;mso-wrap-style:square;v-text-anchor:top" coordsize="9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" path="m,l9273,e" filled="f" strokeweight=".58pt">
                <v:path arrowok="t" textboxrect="0,0,9273,2"/>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906DB2D"/>
    <w:multiLevelType w:val="singleLevel"/>
    <w:tmpl w:val="B906DB2D"/>
    <w:lvl w:ilvl="0">
      <w:start w:val="1"/>
      <w:numFmt w:val="chineseCounting"/>
      <w:suff w:val="space"/>
      <w:lvlText w:val="第%1部分"/>
      <w:lvlJc w:val="left"/>
      <w:rPr>
        <w:rFonts w:hint="eastAsia"/>
      </w:rPr>
    </w:lvl>
  </w:abstractNum>
  <w:abstractNum w:abstractNumId="1" w15:restartNumberingAfterBreak="0">
    <w:nsid w:val="52618EA5"/>
    <w:multiLevelType w:val="multilevel"/>
    <w:tmpl w:val="52618EA5"/>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5B9531E8"/>
    <w:multiLevelType w:val="multilevel"/>
    <w:tmpl w:val="5B9531E8"/>
    <w:lvl w:ilvl="0">
      <w:start w:val="3"/>
      <w:numFmt w:val="decimal"/>
      <w:lvlText w:val="%1"/>
      <w:lvlJc w:val="left"/>
      <w:pPr>
        <w:ind w:hanging="584"/>
      </w:pPr>
      <w:rPr>
        <w:rFonts w:cs="Times New Roman" w:hint="default"/>
      </w:rPr>
    </w:lvl>
    <w:lvl w:ilvl="1">
      <w:start w:val="2"/>
      <w:numFmt w:val="decimal"/>
      <w:lvlText w:val="%1.%2"/>
      <w:lvlJc w:val="left"/>
      <w:pPr>
        <w:ind w:hanging="584"/>
      </w:pPr>
      <w:rPr>
        <w:rFonts w:cs="Times New Roman" w:hint="default"/>
      </w:rPr>
    </w:lvl>
    <w:lvl w:ilvl="2">
      <w:start w:val="1"/>
      <w:numFmt w:val="decimal"/>
      <w:lvlText w:val="%1.%2.%3"/>
      <w:lvlJc w:val="left"/>
      <w:pPr>
        <w:ind w:hanging="584"/>
      </w:pPr>
      <w:rPr>
        <w:rFonts w:ascii="Times New Roman" w:eastAsia="Times New Roman" w:hAnsi="Times New Roman" w:cs="Times New Roman" w:hint="default"/>
        <w:w w:val="99"/>
        <w:sz w:val="26"/>
        <w:szCs w:val="26"/>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15:restartNumberingAfterBreak="0">
    <w:nsid w:val="60D70BCA"/>
    <w:multiLevelType w:val="singleLevel"/>
    <w:tmpl w:val="60D70BCA"/>
    <w:lvl w:ilvl="0">
      <w:start w:val="1"/>
      <w:numFmt w:val="decimal"/>
      <w:suff w:val="nothing"/>
      <w:lvlText w:val="（%1）"/>
      <w:lvlJc w:val="left"/>
    </w:lvl>
  </w:abstractNum>
  <w:abstractNum w:abstractNumId="4" w15:restartNumberingAfterBreak="0">
    <w:nsid w:val="681D78A4"/>
    <w:multiLevelType w:val="multilevel"/>
    <w:tmpl w:val="681D78A4"/>
    <w:lvl w:ilvl="0">
      <w:start w:val="2"/>
      <w:numFmt w:val="decimal"/>
      <w:lvlText w:val="%1"/>
      <w:lvlJc w:val="left"/>
      <w:pPr>
        <w:ind w:hanging="648"/>
      </w:pPr>
      <w:rPr>
        <w:rFonts w:cs="Times New Roman" w:hint="default"/>
      </w:rPr>
    </w:lvl>
    <w:lvl w:ilvl="1">
      <w:start w:val="1"/>
      <w:numFmt w:val="decimal"/>
      <w:lvlText w:val="%1.%2"/>
      <w:lvlJc w:val="left"/>
      <w:pPr>
        <w:ind w:hanging="648"/>
      </w:pPr>
      <w:rPr>
        <w:rFonts w:cs="Times New Roman" w:hint="default"/>
      </w:rPr>
    </w:lvl>
    <w:lvl w:ilvl="2">
      <w:start w:val="1"/>
      <w:numFmt w:val="decimal"/>
      <w:lvlText w:val="%1.%2.%3"/>
      <w:lvlJc w:val="left"/>
      <w:pPr>
        <w:ind w:hanging="648"/>
      </w:pPr>
      <w:rPr>
        <w:rFonts w:asciiTheme="minorEastAsia" w:eastAsiaTheme="minorEastAsia" w:hAnsiTheme="minorEastAsia" w:cs="Times New Roman" w:hint="default"/>
        <w:w w:val="99"/>
        <w:sz w:val="26"/>
        <w:szCs w:val="26"/>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16cid:durableId="601571290">
    <w:abstractNumId w:val="0"/>
  </w:num>
  <w:num w:numId="2" w16cid:durableId="853501009">
    <w:abstractNumId w:val="1"/>
  </w:num>
  <w:num w:numId="3" w16cid:durableId="1493913244">
    <w:abstractNumId w:val="3"/>
  </w:num>
  <w:num w:numId="4" w16cid:durableId="719939654">
    <w:abstractNumId w:val="4"/>
  </w:num>
  <w:num w:numId="5" w16cid:durableId="9791139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noPunctuationKerning/>
  <w:characterSpacingControl w:val="doNotCompress"/>
  <w:noLineBreaksAfter w:lang="zh-CN" w:val="$([{£¥·‘“〈《「『【〔〖〝﹙﹛﹝＄（．［｛￡￥"/>
  <w:noLineBreaksBefore w:lang="zh-CN" w:val="!%),.:;&gt;?]}¢¨°·ˇˉ―‖’”…‰′″›℃∶、。〃〉》」』】〕〗〞︶︺︾﹀﹄﹚﹜﹞！＂％＇），．：；？］｀｜｝～￠"/>
  <w:hdrShapeDefaults>
    <o:shapedefaults v:ext="edit" spidmax="2050" fillcolor="white">
      <v:fill color="white"/>
    </o:shapedefaults>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VhNGJiMWVmZTg4ZjFhYWZhYWFiMzBkODkwYWRkZmUifQ=="/>
  </w:docVars>
  <w:rsids>
    <w:rsidRoot w:val="00475148"/>
    <w:rsid w:val="00004534"/>
    <w:rsid w:val="000174C0"/>
    <w:rsid w:val="00017988"/>
    <w:rsid w:val="000315D2"/>
    <w:rsid w:val="000328B3"/>
    <w:rsid w:val="00047371"/>
    <w:rsid w:val="0004797E"/>
    <w:rsid w:val="00047EAE"/>
    <w:rsid w:val="000521BD"/>
    <w:rsid w:val="00067117"/>
    <w:rsid w:val="00070B42"/>
    <w:rsid w:val="00070FEC"/>
    <w:rsid w:val="00076E33"/>
    <w:rsid w:val="000833FE"/>
    <w:rsid w:val="000853CB"/>
    <w:rsid w:val="00091CB7"/>
    <w:rsid w:val="00095100"/>
    <w:rsid w:val="000A2940"/>
    <w:rsid w:val="000A5C4E"/>
    <w:rsid w:val="000A6C51"/>
    <w:rsid w:val="000B14EE"/>
    <w:rsid w:val="000B2550"/>
    <w:rsid w:val="000B4C34"/>
    <w:rsid w:val="000D4A85"/>
    <w:rsid w:val="000E3B10"/>
    <w:rsid w:val="000F18A8"/>
    <w:rsid w:val="000F2EE6"/>
    <w:rsid w:val="000F3A5C"/>
    <w:rsid w:val="000F424F"/>
    <w:rsid w:val="000F4DAD"/>
    <w:rsid w:val="00101AED"/>
    <w:rsid w:val="0010647E"/>
    <w:rsid w:val="00106935"/>
    <w:rsid w:val="001123B3"/>
    <w:rsid w:val="00112C29"/>
    <w:rsid w:val="00122AA0"/>
    <w:rsid w:val="0012482A"/>
    <w:rsid w:val="00124968"/>
    <w:rsid w:val="001312B4"/>
    <w:rsid w:val="00143E96"/>
    <w:rsid w:val="001463CA"/>
    <w:rsid w:val="00147A61"/>
    <w:rsid w:val="00160658"/>
    <w:rsid w:val="001606CF"/>
    <w:rsid w:val="00164F3B"/>
    <w:rsid w:val="00165B82"/>
    <w:rsid w:val="00170E03"/>
    <w:rsid w:val="00174C6C"/>
    <w:rsid w:val="00176545"/>
    <w:rsid w:val="00176DEF"/>
    <w:rsid w:val="00181410"/>
    <w:rsid w:val="00190F8C"/>
    <w:rsid w:val="001A2C53"/>
    <w:rsid w:val="001A70BE"/>
    <w:rsid w:val="001C0758"/>
    <w:rsid w:val="001C2D64"/>
    <w:rsid w:val="001D5509"/>
    <w:rsid w:val="001E05B1"/>
    <w:rsid w:val="001E30A4"/>
    <w:rsid w:val="001E5EFC"/>
    <w:rsid w:val="001F6590"/>
    <w:rsid w:val="00200145"/>
    <w:rsid w:val="0020393D"/>
    <w:rsid w:val="00207E25"/>
    <w:rsid w:val="00212704"/>
    <w:rsid w:val="0022363A"/>
    <w:rsid w:val="00233432"/>
    <w:rsid w:val="00236E6A"/>
    <w:rsid w:val="002407BE"/>
    <w:rsid w:val="00247B46"/>
    <w:rsid w:val="00250ECE"/>
    <w:rsid w:val="00255D3D"/>
    <w:rsid w:val="00262134"/>
    <w:rsid w:val="00265502"/>
    <w:rsid w:val="002734EF"/>
    <w:rsid w:val="0028313B"/>
    <w:rsid w:val="0028708E"/>
    <w:rsid w:val="002A494D"/>
    <w:rsid w:val="002C4F74"/>
    <w:rsid w:val="002C676D"/>
    <w:rsid w:val="002D6F7C"/>
    <w:rsid w:val="002E20FC"/>
    <w:rsid w:val="003013AE"/>
    <w:rsid w:val="00302A43"/>
    <w:rsid w:val="00307B49"/>
    <w:rsid w:val="00307F8D"/>
    <w:rsid w:val="003103CE"/>
    <w:rsid w:val="00311020"/>
    <w:rsid w:val="00315672"/>
    <w:rsid w:val="003253A0"/>
    <w:rsid w:val="00333B62"/>
    <w:rsid w:val="003352E9"/>
    <w:rsid w:val="0033607B"/>
    <w:rsid w:val="00341977"/>
    <w:rsid w:val="00342312"/>
    <w:rsid w:val="00343F69"/>
    <w:rsid w:val="003475AC"/>
    <w:rsid w:val="00354079"/>
    <w:rsid w:val="00355DF1"/>
    <w:rsid w:val="00362999"/>
    <w:rsid w:val="00363389"/>
    <w:rsid w:val="0036381D"/>
    <w:rsid w:val="00364E0B"/>
    <w:rsid w:val="00365DA1"/>
    <w:rsid w:val="00371E70"/>
    <w:rsid w:val="0037632A"/>
    <w:rsid w:val="00377D3E"/>
    <w:rsid w:val="00382CA0"/>
    <w:rsid w:val="0038311A"/>
    <w:rsid w:val="00386A0C"/>
    <w:rsid w:val="00390985"/>
    <w:rsid w:val="00394EC1"/>
    <w:rsid w:val="003967BF"/>
    <w:rsid w:val="003A3547"/>
    <w:rsid w:val="003A385E"/>
    <w:rsid w:val="003A6FD8"/>
    <w:rsid w:val="003A731A"/>
    <w:rsid w:val="003B42BF"/>
    <w:rsid w:val="003C2B94"/>
    <w:rsid w:val="003E0176"/>
    <w:rsid w:val="003E617D"/>
    <w:rsid w:val="003F2398"/>
    <w:rsid w:val="003F7725"/>
    <w:rsid w:val="00403523"/>
    <w:rsid w:val="0040485E"/>
    <w:rsid w:val="00406EAC"/>
    <w:rsid w:val="00415440"/>
    <w:rsid w:val="00420713"/>
    <w:rsid w:val="0042073D"/>
    <w:rsid w:val="00420D14"/>
    <w:rsid w:val="00421034"/>
    <w:rsid w:val="00435EC7"/>
    <w:rsid w:val="00443034"/>
    <w:rsid w:val="00443A6C"/>
    <w:rsid w:val="00445439"/>
    <w:rsid w:val="00446193"/>
    <w:rsid w:val="004511F0"/>
    <w:rsid w:val="00453967"/>
    <w:rsid w:val="00455863"/>
    <w:rsid w:val="00457830"/>
    <w:rsid w:val="00463629"/>
    <w:rsid w:val="0046511C"/>
    <w:rsid w:val="00473F9A"/>
    <w:rsid w:val="00474787"/>
    <w:rsid w:val="00475148"/>
    <w:rsid w:val="00481528"/>
    <w:rsid w:val="00482BA9"/>
    <w:rsid w:val="00486E48"/>
    <w:rsid w:val="00492097"/>
    <w:rsid w:val="004A6670"/>
    <w:rsid w:val="004B39E5"/>
    <w:rsid w:val="004C2248"/>
    <w:rsid w:val="004C3E00"/>
    <w:rsid w:val="004C41D4"/>
    <w:rsid w:val="004D2BBD"/>
    <w:rsid w:val="004D75F6"/>
    <w:rsid w:val="004E5399"/>
    <w:rsid w:val="004E6819"/>
    <w:rsid w:val="004F7492"/>
    <w:rsid w:val="00500CDD"/>
    <w:rsid w:val="00507453"/>
    <w:rsid w:val="00511120"/>
    <w:rsid w:val="00511BBC"/>
    <w:rsid w:val="00512D01"/>
    <w:rsid w:val="005133E8"/>
    <w:rsid w:val="00513913"/>
    <w:rsid w:val="005234D0"/>
    <w:rsid w:val="00523A79"/>
    <w:rsid w:val="0052687E"/>
    <w:rsid w:val="00545F3C"/>
    <w:rsid w:val="0054620B"/>
    <w:rsid w:val="00550DC4"/>
    <w:rsid w:val="00550E75"/>
    <w:rsid w:val="00553DA0"/>
    <w:rsid w:val="00594CC7"/>
    <w:rsid w:val="005A081C"/>
    <w:rsid w:val="005A683B"/>
    <w:rsid w:val="005B6EAA"/>
    <w:rsid w:val="005C3CA0"/>
    <w:rsid w:val="005C50DB"/>
    <w:rsid w:val="005D2B98"/>
    <w:rsid w:val="005D518F"/>
    <w:rsid w:val="005E1D20"/>
    <w:rsid w:val="005E2A8F"/>
    <w:rsid w:val="005F4736"/>
    <w:rsid w:val="005F57F4"/>
    <w:rsid w:val="0060377F"/>
    <w:rsid w:val="00605BFC"/>
    <w:rsid w:val="00615C85"/>
    <w:rsid w:val="006172E0"/>
    <w:rsid w:val="00620535"/>
    <w:rsid w:val="00621937"/>
    <w:rsid w:val="0063773F"/>
    <w:rsid w:val="0064450C"/>
    <w:rsid w:val="00645AA8"/>
    <w:rsid w:val="00651E7E"/>
    <w:rsid w:val="00662F17"/>
    <w:rsid w:val="00663804"/>
    <w:rsid w:val="00664E0B"/>
    <w:rsid w:val="00671377"/>
    <w:rsid w:val="006814C9"/>
    <w:rsid w:val="0068222D"/>
    <w:rsid w:val="0068288D"/>
    <w:rsid w:val="006859FF"/>
    <w:rsid w:val="00687A7A"/>
    <w:rsid w:val="00687ECC"/>
    <w:rsid w:val="006924F4"/>
    <w:rsid w:val="00693B3B"/>
    <w:rsid w:val="00694184"/>
    <w:rsid w:val="00694CED"/>
    <w:rsid w:val="006A29D1"/>
    <w:rsid w:val="006A45B4"/>
    <w:rsid w:val="006A54B0"/>
    <w:rsid w:val="006A6286"/>
    <w:rsid w:val="006B0482"/>
    <w:rsid w:val="006B0A4C"/>
    <w:rsid w:val="006B21FA"/>
    <w:rsid w:val="006B25EC"/>
    <w:rsid w:val="006D6A13"/>
    <w:rsid w:val="006E76A8"/>
    <w:rsid w:val="006F18DA"/>
    <w:rsid w:val="006F2167"/>
    <w:rsid w:val="006F4F7F"/>
    <w:rsid w:val="006F7A2A"/>
    <w:rsid w:val="007078B5"/>
    <w:rsid w:val="00714310"/>
    <w:rsid w:val="00717BE7"/>
    <w:rsid w:val="0072238D"/>
    <w:rsid w:val="00742AC1"/>
    <w:rsid w:val="00742D59"/>
    <w:rsid w:val="00744F3B"/>
    <w:rsid w:val="007460F9"/>
    <w:rsid w:val="00773313"/>
    <w:rsid w:val="00785DC5"/>
    <w:rsid w:val="00787A13"/>
    <w:rsid w:val="00793D34"/>
    <w:rsid w:val="007A378E"/>
    <w:rsid w:val="007A5D60"/>
    <w:rsid w:val="007B116D"/>
    <w:rsid w:val="007B61AD"/>
    <w:rsid w:val="007C29B8"/>
    <w:rsid w:val="007C3FBB"/>
    <w:rsid w:val="007C5439"/>
    <w:rsid w:val="007C6204"/>
    <w:rsid w:val="007D43A3"/>
    <w:rsid w:val="007E366D"/>
    <w:rsid w:val="007E6988"/>
    <w:rsid w:val="007F57D7"/>
    <w:rsid w:val="007F7EF6"/>
    <w:rsid w:val="0080686F"/>
    <w:rsid w:val="00806A7D"/>
    <w:rsid w:val="00820107"/>
    <w:rsid w:val="00830F93"/>
    <w:rsid w:val="008331B0"/>
    <w:rsid w:val="00835989"/>
    <w:rsid w:val="00840934"/>
    <w:rsid w:val="008421F7"/>
    <w:rsid w:val="00845BF6"/>
    <w:rsid w:val="00853EB7"/>
    <w:rsid w:val="00854532"/>
    <w:rsid w:val="008576F6"/>
    <w:rsid w:val="00860C2B"/>
    <w:rsid w:val="008620D5"/>
    <w:rsid w:val="008631F6"/>
    <w:rsid w:val="00864130"/>
    <w:rsid w:val="008825D2"/>
    <w:rsid w:val="00883EFD"/>
    <w:rsid w:val="00886489"/>
    <w:rsid w:val="00891C3D"/>
    <w:rsid w:val="008A4289"/>
    <w:rsid w:val="008A4703"/>
    <w:rsid w:val="008A4A54"/>
    <w:rsid w:val="008B2706"/>
    <w:rsid w:val="008B4DC5"/>
    <w:rsid w:val="008D1064"/>
    <w:rsid w:val="008D3446"/>
    <w:rsid w:val="008E1D2A"/>
    <w:rsid w:val="008E4D84"/>
    <w:rsid w:val="008F4F60"/>
    <w:rsid w:val="00900F96"/>
    <w:rsid w:val="00900FF4"/>
    <w:rsid w:val="009017B9"/>
    <w:rsid w:val="0090407E"/>
    <w:rsid w:val="009233E5"/>
    <w:rsid w:val="009310DF"/>
    <w:rsid w:val="00936DC5"/>
    <w:rsid w:val="00943B39"/>
    <w:rsid w:val="00947F81"/>
    <w:rsid w:val="00954A99"/>
    <w:rsid w:val="00956E77"/>
    <w:rsid w:val="0097239A"/>
    <w:rsid w:val="009769EF"/>
    <w:rsid w:val="0098657C"/>
    <w:rsid w:val="00994B52"/>
    <w:rsid w:val="009A6AD5"/>
    <w:rsid w:val="009B3135"/>
    <w:rsid w:val="009C2F39"/>
    <w:rsid w:val="009C3D16"/>
    <w:rsid w:val="009D5B4A"/>
    <w:rsid w:val="009D628E"/>
    <w:rsid w:val="009E63B7"/>
    <w:rsid w:val="00A00B30"/>
    <w:rsid w:val="00A12016"/>
    <w:rsid w:val="00A1340C"/>
    <w:rsid w:val="00A224DE"/>
    <w:rsid w:val="00A25716"/>
    <w:rsid w:val="00A3011C"/>
    <w:rsid w:val="00A32E16"/>
    <w:rsid w:val="00A41082"/>
    <w:rsid w:val="00A43900"/>
    <w:rsid w:val="00A43F7A"/>
    <w:rsid w:val="00A5012D"/>
    <w:rsid w:val="00A52227"/>
    <w:rsid w:val="00A6187B"/>
    <w:rsid w:val="00A73407"/>
    <w:rsid w:val="00A74C37"/>
    <w:rsid w:val="00AA07A3"/>
    <w:rsid w:val="00AA533F"/>
    <w:rsid w:val="00AB059C"/>
    <w:rsid w:val="00AB5CDA"/>
    <w:rsid w:val="00AB5F0F"/>
    <w:rsid w:val="00AC0534"/>
    <w:rsid w:val="00AC59AB"/>
    <w:rsid w:val="00AC7C87"/>
    <w:rsid w:val="00AD2595"/>
    <w:rsid w:val="00AD3BD4"/>
    <w:rsid w:val="00AE6EC3"/>
    <w:rsid w:val="00AF1B6B"/>
    <w:rsid w:val="00AF235A"/>
    <w:rsid w:val="00AF6576"/>
    <w:rsid w:val="00B023F9"/>
    <w:rsid w:val="00B17BC2"/>
    <w:rsid w:val="00B210C7"/>
    <w:rsid w:val="00B22ECC"/>
    <w:rsid w:val="00B24DAF"/>
    <w:rsid w:val="00B30DA8"/>
    <w:rsid w:val="00B43176"/>
    <w:rsid w:val="00B43DDB"/>
    <w:rsid w:val="00B46F34"/>
    <w:rsid w:val="00B624CB"/>
    <w:rsid w:val="00B6521A"/>
    <w:rsid w:val="00B65DB8"/>
    <w:rsid w:val="00B673EC"/>
    <w:rsid w:val="00B855DE"/>
    <w:rsid w:val="00B90EA9"/>
    <w:rsid w:val="00BA662B"/>
    <w:rsid w:val="00BC03CE"/>
    <w:rsid w:val="00BC1C78"/>
    <w:rsid w:val="00BC3FC1"/>
    <w:rsid w:val="00BC5D93"/>
    <w:rsid w:val="00BD09D8"/>
    <w:rsid w:val="00BD43CD"/>
    <w:rsid w:val="00BD44FC"/>
    <w:rsid w:val="00BD6671"/>
    <w:rsid w:val="00BE2292"/>
    <w:rsid w:val="00BE3EC3"/>
    <w:rsid w:val="00BE41E4"/>
    <w:rsid w:val="00C01F1F"/>
    <w:rsid w:val="00C02511"/>
    <w:rsid w:val="00C12719"/>
    <w:rsid w:val="00C12802"/>
    <w:rsid w:val="00C2472F"/>
    <w:rsid w:val="00C32024"/>
    <w:rsid w:val="00C4375E"/>
    <w:rsid w:val="00C4615A"/>
    <w:rsid w:val="00C5669D"/>
    <w:rsid w:val="00C56F17"/>
    <w:rsid w:val="00C62DCF"/>
    <w:rsid w:val="00C678B7"/>
    <w:rsid w:val="00C714C2"/>
    <w:rsid w:val="00C817D7"/>
    <w:rsid w:val="00C82349"/>
    <w:rsid w:val="00C828E9"/>
    <w:rsid w:val="00C84E43"/>
    <w:rsid w:val="00C93AA4"/>
    <w:rsid w:val="00C9726F"/>
    <w:rsid w:val="00CB3783"/>
    <w:rsid w:val="00CB4F34"/>
    <w:rsid w:val="00CD1462"/>
    <w:rsid w:val="00CD34DA"/>
    <w:rsid w:val="00CD6807"/>
    <w:rsid w:val="00CD732A"/>
    <w:rsid w:val="00CE3844"/>
    <w:rsid w:val="00CE62A0"/>
    <w:rsid w:val="00CF274D"/>
    <w:rsid w:val="00D02CFC"/>
    <w:rsid w:val="00D04550"/>
    <w:rsid w:val="00D200B9"/>
    <w:rsid w:val="00D252BD"/>
    <w:rsid w:val="00D3491D"/>
    <w:rsid w:val="00D42D7C"/>
    <w:rsid w:val="00D62007"/>
    <w:rsid w:val="00D63DF8"/>
    <w:rsid w:val="00D65BEA"/>
    <w:rsid w:val="00D70899"/>
    <w:rsid w:val="00D71960"/>
    <w:rsid w:val="00D8198F"/>
    <w:rsid w:val="00D8519B"/>
    <w:rsid w:val="00D925CC"/>
    <w:rsid w:val="00DA0611"/>
    <w:rsid w:val="00DA4189"/>
    <w:rsid w:val="00DB010D"/>
    <w:rsid w:val="00DB0D0B"/>
    <w:rsid w:val="00DB2351"/>
    <w:rsid w:val="00DB3B0F"/>
    <w:rsid w:val="00DB6CDF"/>
    <w:rsid w:val="00DC0348"/>
    <w:rsid w:val="00DD2361"/>
    <w:rsid w:val="00DD3A82"/>
    <w:rsid w:val="00DF06DF"/>
    <w:rsid w:val="00DF150E"/>
    <w:rsid w:val="00DF25B7"/>
    <w:rsid w:val="00DF5E12"/>
    <w:rsid w:val="00E0127F"/>
    <w:rsid w:val="00E314D5"/>
    <w:rsid w:val="00E40566"/>
    <w:rsid w:val="00E426F2"/>
    <w:rsid w:val="00E468ED"/>
    <w:rsid w:val="00E52688"/>
    <w:rsid w:val="00E54197"/>
    <w:rsid w:val="00E61AAC"/>
    <w:rsid w:val="00E62449"/>
    <w:rsid w:val="00E73247"/>
    <w:rsid w:val="00E81DA0"/>
    <w:rsid w:val="00E86769"/>
    <w:rsid w:val="00E902A4"/>
    <w:rsid w:val="00E917D3"/>
    <w:rsid w:val="00EA00A7"/>
    <w:rsid w:val="00EA29D6"/>
    <w:rsid w:val="00EA3260"/>
    <w:rsid w:val="00EA6969"/>
    <w:rsid w:val="00EB3ED3"/>
    <w:rsid w:val="00EC36E8"/>
    <w:rsid w:val="00EC52FA"/>
    <w:rsid w:val="00ED1CEE"/>
    <w:rsid w:val="00ED6534"/>
    <w:rsid w:val="00EE50FD"/>
    <w:rsid w:val="00EE75E4"/>
    <w:rsid w:val="00EF34D8"/>
    <w:rsid w:val="00EF74B1"/>
    <w:rsid w:val="00F30D9E"/>
    <w:rsid w:val="00F502C1"/>
    <w:rsid w:val="00F539CB"/>
    <w:rsid w:val="00F5526D"/>
    <w:rsid w:val="00F658FE"/>
    <w:rsid w:val="00F6742C"/>
    <w:rsid w:val="00F70820"/>
    <w:rsid w:val="00F9012E"/>
    <w:rsid w:val="00F91595"/>
    <w:rsid w:val="00F9444A"/>
    <w:rsid w:val="00F9494A"/>
    <w:rsid w:val="00F973C8"/>
    <w:rsid w:val="00FA047F"/>
    <w:rsid w:val="00FB72A2"/>
    <w:rsid w:val="00FC1180"/>
    <w:rsid w:val="00FD1729"/>
    <w:rsid w:val="00FE3827"/>
    <w:rsid w:val="00FF0332"/>
    <w:rsid w:val="00FF090D"/>
    <w:rsid w:val="018F338B"/>
    <w:rsid w:val="01BE6913"/>
    <w:rsid w:val="01CC67BD"/>
    <w:rsid w:val="02C46BE6"/>
    <w:rsid w:val="03804D7B"/>
    <w:rsid w:val="03C6455C"/>
    <w:rsid w:val="03CE0E34"/>
    <w:rsid w:val="04F30B42"/>
    <w:rsid w:val="051107AA"/>
    <w:rsid w:val="055D1C44"/>
    <w:rsid w:val="056A55DF"/>
    <w:rsid w:val="059A2FC0"/>
    <w:rsid w:val="06046320"/>
    <w:rsid w:val="06EC0F50"/>
    <w:rsid w:val="077E37CF"/>
    <w:rsid w:val="07DB0076"/>
    <w:rsid w:val="087458EC"/>
    <w:rsid w:val="08BD4108"/>
    <w:rsid w:val="09483CBE"/>
    <w:rsid w:val="0976271F"/>
    <w:rsid w:val="0993567F"/>
    <w:rsid w:val="09E95187"/>
    <w:rsid w:val="0A0B6B4A"/>
    <w:rsid w:val="0A411BD2"/>
    <w:rsid w:val="0B4B06CB"/>
    <w:rsid w:val="0B4D0655"/>
    <w:rsid w:val="0B9559D8"/>
    <w:rsid w:val="0C1E5D53"/>
    <w:rsid w:val="0CD35479"/>
    <w:rsid w:val="0D540712"/>
    <w:rsid w:val="0D5B2460"/>
    <w:rsid w:val="10543EA2"/>
    <w:rsid w:val="10CB6B4E"/>
    <w:rsid w:val="11546747"/>
    <w:rsid w:val="12130805"/>
    <w:rsid w:val="12ED66D1"/>
    <w:rsid w:val="13462B2C"/>
    <w:rsid w:val="136A03D0"/>
    <w:rsid w:val="14285D70"/>
    <w:rsid w:val="14B244FA"/>
    <w:rsid w:val="16960E39"/>
    <w:rsid w:val="16C15B42"/>
    <w:rsid w:val="17636833"/>
    <w:rsid w:val="178B0F18"/>
    <w:rsid w:val="18D13D99"/>
    <w:rsid w:val="190122C1"/>
    <w:rsid w:val="192B49E4"/>
    <w:rsid w:val="19A0447A"/>
    <w:rsid w:val="19B9019D"/>
    <w:rsid w:val="1A3204B1"/>
    <w:rsid w:val="1A3C3CFA"/>
    <w:rsid w:val="1A800930"/>
    <w:rsid w:val="1AA63211"/>
    <w:rsid w:val="1AD71A6B"/>
    <w:rsid w:val="1BBF5944"/>
    <w:rsid w:val="1CD77269"/>
    <w:rsid w:val="1D407904"/>
    <w:rsid w:val="1D505DFB"/>
    <w:rsid w:val="1D6E2F6B"/>
    <w:rsid w:val="1D8934AF"/>
    <w:rsid w:val="1DBE25C1"/>
    <w:rsid w:val="1DC96EC6"/>
    <w:rsid w:val="1E182F0A"/>
    <w:rsid w:val="1EAC1719"/>
    <w:rsid w:val="1F6006B3"/>
    <w:rsid w:val="1F622FD1"/>
    <w:rsid w:val="1F68187C"/>
    <w:rsid w:val="1FC860A9"/>
    <w:rsid w:val="201F3D9F"/>
    <w:rsid w:val="20B4681C"/>
    <w:rsid w:val="219817E9"/>
    <w:rsid w:val="21FE03C0"/>
    <w:rsid w:val="2233028C"/>
    <w:rsid w:val="2248192A"/>
    <w:rsid w:val="22E5357A"/>
    <w:rsid w:val="23A50AE1"/>
    <w:rsid w:val="23DD42B7"/>
    <w:rsid w:val="25122946"/>
    <w:rsid w:val="25AE19DE"/>
    <w:rsid w:val="25AF2F36"/>
    <w:rsid w:val="25D833A4"/>
    <w:rsid w:val="26762F16"/>
    <w:rsid w:val="276F0D5C"/>
    <w:rsid w:val="27F13AF3"/>
    <w:rsid w:val="284D250E"/>
    <w:rsid w:val="28634737"/>
    <w:rsid w:val="28A34CF5"/>
    <w:rsid w:val="28A75732"/>
    <w:rsid w:val="29955B8E"/>
    <w:rsid w:val="29EF1A53"/>
    <w:rsid w:val="2B571E96"/>
    <w:rsid w:val="2B597689"/>
    <w:rsid w:val="2B6F526D"/>
    <w:rsid w:val="2B70057D"/>
    <w:rsid w:val="2B8524F6"/>
    <w:rsid w:val="2B880662"/>
    <w:rsid w:val="2C3F3815"/>
    <w:rsid w:val="2C447141"/>
    <w:rsid w:val="2C5C5EB0"/>
    <w:rsid w:val="2CC5701E"/>
    <w:rsid w:val="2CF57589"/>
    <w:rsid w:val="2D250645"/>
    <w:rsid w:val="2D8611F7"/>
    <w:rsid w:val="2DD22C86"/>
    <w:rsid w:val="2DF75FAF"/>
    <w:rsid w:val="2E1E4123"/>
    <w:rsid w:val="2E4377E9"/>
    <w:rsid w:val="2EBE445B"/>
    <w:rsid w:val="2F9658A9"/>
    <w:rsid w:val="2FE707F2"/>
    <w:rsid w:val="2FFB1443"/>
    <w:rsid w:val="3021737E"/>
    <w:rsid w:val="30CC6A23"/>
    <w:rsid w:val="30D901B3"/>
    <w:rsid w:val="312B2859"/>
    <w:rsid w:val="313A2746"/>
    <w:rsid w:val="31E65E64"/>
    <w:rsid w:val="322C4FB7"/>
    <w:rsid w:val="32883F14"/>
    <w:rsid w:val="349C4D8E"/>
    <w:rsid w:val="34D14C22"/>
    <w:rsid w:val="34FF2AA3"/>
    <w:rsid w:val="3573333D"/>
    <w:rsid w:val="360A7AFE"/>
    <w:rsid w:val="364313A0"/>
    <w:rsid w:val="365F53D6"/>
    <w:rsid w:val="369B6351"/>
    <w:rsid w:val="370C4F64"/>
    <w:rsid w:val="3AA54DCD"/>
    <w:rsid w:val="3ACD1AD6"/>
    <w:rsid w:val="3AD76784"/>
    <w:rsid w:val="3BEF199A"/>
    <w:rsid w:val="3C225EF2"/>
    <w:rsid w:val="3C990EC4"/>
    <w:rsid w:val="3C9C0BF0"/>
    <w:rsid w:val="3CF63FBA"/>
    <w:rsid w:val="3E811FA5"/>
    <w:rsid w:val="3EA24DF5"/>
    <w:rsid w:val="3EC91575"/>
    <w:rsid w:val="3FCB52B6"/>
    <w:rsid w:val="402849AD"/>
    <w:rsid w:val="40A379D5"/>
    <w:rsid w:val="40AA30BF"/>
    <w:rsid w:val="40BB4E4D"/>
    <w:rsid w:val="410347BE"/>
    <w:rsid w:val="41ED2CD4"/>
    <w:rsid w:val="42266EB6"/>
    <w:rsid w:val="42626533"/>
    <w:rsid w:val="43BC5618"/>
    <w:rsid w:val="44CE482D"/>
    <w:rsid w:val="450B526E"/>
    <w:rsid w:val="473A4233"/>
    <w:rsid w:val="47773677"/>
    <w:rsid w:val="479E66F3"/>
    <w:rsid w:val="47F7140E"/>
    <w:rsid w:val="48285599"/>
    <w:rsid w:val="485B699D"/>
    <w:rsid w:val="4883485C"/>
    <w:rsid w:val="4A7F32A5"/>
    <w:rsid w:val="4AB54F4A"/>
    <w:rsid w:val="4B202D3E"/>
    <w:rsid w:val="4B335CAB"/>
    <w:rsid w:val="4BEF403B"/>
    <w:rsid w:val="4C1E09A1"/>
    <w:rsid w:val="4CA43892"/>
    <w:rsid w:val="4DFB36DC"/>
    <w:rsid w:val="4EBE3639"/>
    <w:rsid w:val="4F083194"/>
    <w:rsid w:val="4F516F5E"/>
    <w:rsid w:val="4F5B753D"/>
    <w:rsid w:val="4F667FCD"/>
    <w:rsid w:val="504B0225"/>
    <w:rsid w:val="50894566"/>
    <w:rsid w:val="50912EE3"/>
    <w:rsid w:val="51306B10"/>
    <w:rsid w:val="51480DB7"/>
    <w:rsid w:val="52773D6F"/>
    <w:rsid w:val="528D49AD"/>
    <w:rsid w:val="53041700"/>
    <w:rsid w:val="536819E0"/>
    <w:rsid w:val="537C4C13"/>
    <w:rsid w:val="53892A51"/>
    <w:rsid w:val="5442503B"/>
    <w:rsid w:val="544B0C87"/>
    <w:rsid w:val="547271A6"/>
    <w:rsid w:val="56082183"/>
    <w:rsid w:val="56F4024C"/>
    <w:rsid w:val="575B574A"/>
    <w:rsid w:val="58632F58"/>
    <w:rsid w:val="58BA3515"/>
    <w:rsid w:val="58D2343F"/>
    <w:rsid w:val="59E82B3D"/>
    <w:rsid w:val="5A712CB8"/>
    <w:rsid w:val="5A843DDB"/>
    <w:rsid w:val="5B6B3389"/>
    <w:rsid w:val="5BA93B47"/>
    <w:rsid w:val="5C730813"/>
    <w:rsid w:val="5C965F57"/>
    <w:rsid w:val="5CAC13C7"/>
    <w:rsid w:val="5CB15C5A"/>
    <w:rsid w:val="5CCF7293"/>
    <w:rsid w:val="5E0025F2"/>
    <w:rsid w:val="5E1938FC"/>
    <w:rsid w:val="5E8E3A37"/>
    <w:rsid w:val="5F20682D"/>
    <w:rsid w:val="5F943C5A"/>
    <w:rsid w:val="5FA3057E"/>
    <w:rsid w:val="5FE365E0"/>
    <w:rsid w:val="606754C2"/>
    <w:rsid w:val="60B007FC"/>
    <w:rsid w:val="60C92174"/>
    <w:rsid w:val="60CF5C3C"/>
    <w:rsid w:val="60E13678"/>
    <w:rsid w:val="61942DA0"/>
    <w:rsid w:val="6223105B"/>
    <w:rsid w:val="63087D04"/>
    <w:rsid w:val="6369416F"/>
    <w:rsid w:val="63EA55FC"/>
    <w:rsid w:val="64EE0044"/>
    <w:rsid w:val="65D5573B"/>
    <w:rsid w:val="65E6543F"/>
    <w:rsid w:val="65FC5051"/>
    <w:rsid w:val="66675E78"/>
    <w:rsid w:val="66D21CD3"/>
    <w:rsid w:val="67721FDF"/>
    <w:rsid w:val="6820606B"/>
    <w:rsid w:val="6850001D"/>
    <w:rsid w:val="68BE34EA"/>
    <w:rsid w:val="68C7523B"/>
    <w:rsid w:val="69191395"/>
    <w:rsid w:val="691B396C"/>
    <w:rsid w:val="69300671"/>
    <w:rsid w:val="6A5149E0"/>
    <w:rsid w:val="6ABD4E9E"/>
    <w:rsid w:val="6B865F09"/>
    <w:rsid w:val="6C0E0407"/>
    <w:rsid w:val="6C940FE7"/>
    <w:rsid w:val="6CC25972"/>
    <w:rsid w:val="6CC30EEC"/>
    <w:rsid w:val="6D0114C2"/>
    <w:rsid w:val="6DC55DF2"/>
    <w:rsid w:val="6DFB23D9"/>
    <w:rsid w:val="6E9C5689"/>
    <w:rsid w:val="6EAD42A4"/>
    <w:rsid w:val="6FC510A5"/>
    <w:rsid w:val="701A07FE"/>
    <w:rsid w:val="702E4816"/>
    <w:rsid w:val="707A450F"/>
    <w:rsid w:val="715738BB"/>
    <w:rsid w:val="73874845"/>
    <w:rsid w:val="741708C9"/>
    <w:rsid w:val="74302F7C"/>
    <w:rsid w:val="748A45F7"/>
    <w:rsid w:val="749B2630"/>
    <w:rsid w:val="75BA74FD"/>
    <w:rsid w:val="75C87EAE"/>
    <w:rsid w:val="765647A3"/>
    <w:rsid w:val="76684839"/>
    <w:rsid w:val="76702C88"/>
    <w:rsid w:val="775B05B3"/>
    <w:rsid w:val="776668EA"/>
    <w:rsid w:val="77874BA2"/>
    <w:rsid w:val="798D2727"/>
    <w:rsid w:val="7A286467"/>
    <w:rsid w:val="7A513017"/>
    <w:rsid w:val="7B2A2EDB"/>
    <w:rsid w:val="7BD717EC"/>
    <w:rsid w:val="7C3A12F7"/>
    <w:rsid w:val="7CFB7342"/>
    <w:rsid w:val="7D027409"/>
    <w:rsid w:val="7D3578F6"/>
    <w:rsid w:val="7D3D307D"/>
    <w:rsid w:val="7EF50FB6"/>
    <w:rsid w:val="7F9D12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5BB8DBCA"/>
  <w15:docId w15:val="{80ACD02C-9733-424F-B08E-1239392FB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qFormat="1"/>
    <w:lsdException w:name="toc 2" w:locked="1" w:uiPriority="39" w:qFormat="1"/>
    <w:lsdException w:name="toc 3" w:locked="1" w:uiPriority="0" w:qFormat="1"/>
    <w:lsdException w:name="toc 4" w:locked="1" w:uiPriority="0" w:qFormat="1"/>
    <w:lsdException w:name="toc 5" w:locked="1" w:uiPriority="0" w:qFormat="1"/>
    <w:lsdException w:name="toc 6" w:locked="1" w:uiPriority="0" w:qFormat="1"/>
    <w:lsdException w:name="toc 7" w:locked="1" w:uiPriority="0" w:qFormat="1"/>
    <w:lsdException w:name="toc 8" w:locked="1" w:uiPriority="0" w:qFormat="1"/>
    <w:lsdException w:name="toc 9" w:locked="1" w:uiPriority="0" w:qFormat="1"/>
    <w:lsdException w:name="Normal Indent" w:semiHidden="1" w:unhideWhenUsed="1"/>
    <w:lsdException w:name="footnote text" w:semiHidden="1" w:unhideWhenUsed="1"/>
    <w:lsdException w:name="annotation text" w:semiHidden="1" w:unhideWhenUsed="1"/>
    <w:lsdException w:name="header" w:semiHidden="1" w:qFormat="1"/>
    <w:lsdException w:name="footer" w:semiHidden="1" w:qFormat="1"/>
    <w:lsdException w:name="index heading" w:semiHidden="1" w:unhideWhenUsed="1"/>
    <w:lsdException w:name="caption" w:locked="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semiHidden="1" w:unhideWhenUsed="1" w:qFormat="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Calibri" w:hAnsi="Calibri"/>
      <w:sz w:val="22"/>
      <w:szCs w:val="22"/>
      <w:lang w:eastAsia="en-US"/>
    </w:rPr>
  </w:style>
  <w:style w:type="paragraph" w:styleId="2">
    <w:name w:val="heading 2"/>
    <w:basedOn w:val="a"/>
    <w:next w:val="a"/>
    <w:uiPriority w:val="1"/>
    <w:qFormat/>
    <w:locked/>
    <w:pPr>
      <w:ind w:right="240"/>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autoRedefine/>
    <w:qFormat/>
    <w:locked/>
    <w:pPr>
      <w:ind w:left="1320"/>
    </w:pPr>
    <w:rPr>
      <w:rFonts w:asciiTheme="minorHAnsi" w:hAnsiTheme="minorHAnsi" w:cstheme="minorHAnsi"/>
      <w:sz w:val="18"/>
      <w:szCs w:val="18"/>
    </w:rPr>
  </w:style>
  <w:style w:type="paragraph" w:styleId="a3">
    <w:name w:val="caption"/>
    <w:basedOn w:val="a"/>
    <w:next w:val="a"/>
    <w:link w:val="a4"/>
    <w:autoRedefine/>
    <w:uiPriority w:val="35"/>
    <w:unhideWhenUsed/>
    <w:qFormat/>
    <w:locked/>
    <w:pPr>
      <w:jc w:val="both"/>
    </w:pPr>
    <w:rPr>
      <w:rFonts w:ascii="Cambria" w:eastAsia="黑体" w:hAnsi="Cambria"/>
      <w:kern w:val="2"/>
      <w:sz w:val="20"/>
      <w:szCs w:val="20"/>
      <w:lang w:eastAsia="zh-CN"/>
    </w:rPr>
  </w:style>
  <w:style w:type="paragraph" w:styleId="a5">
    <w:name w:val="Body Text"/>
    <w:basedOn w:val="a"/>
    <w:link w:val="a6"/>
    <w:autoRedefine/>
    <w:uiPriority w:val="99"/>
    <w:qFormat/>
    <w:pPr>
      <w:ind w:left="289"/>
    </w:pPr>
    <w:rPr>
      <w:rFonts w:ascii="宋体" w:hAnsi="宋体"/>
      <w:sz w:val="26"/>
      <w:szCs w:val="26"/>
    </w:rPr>
  </w:style>
  <w:style w:type="paragraph" w:styleId="a7">
    <w:name w:val="Body Text Indent"/>
    <w:basedOn w:val="a"/>
    <w:autoRedefine/>
    <w:qFormat/>
    <w:pPr>
      <w:autoSpaceDE w:val="0"/>
      <w:autoSpaceDN w:val="0"/>
      <w:adjustRightInd w:val="0"/>
      <w:spacing w:line="504" w:lineRule="exact"/>
      <w:ind w:firstLine="480"/>
    </w:pPr>
    <w:rPr>
      <w:sz w:val="24"/>
    </w:rPr>
  </w:style>
  <w:style w:type="paragraph" w:styleId="TOC5">
    <w:name w:val="toc 5"/>
    <w:basedOn w:val="a"/>
    <w:next w:val="a"/>
    <w:autoRedefine/>
    <w:qFormat/>
    <w:locked/>
    <w:pPr>
      <w:ind w:left="880"/>
    </w:pPr>
    <w:rPr>
      <w:rFonts w:asciiTheme="minorHAnsi" w:hAnsiTheme="minorHAnsi" w:cstheme="minorHAnsi"/>
      <w:sz w:val="18"/>
      <w:szCs w:val="18"/>
    </w:rPr>
  </w:style>
  <w:style w:type="paragraph" w:styleId="TOC3">
    <w:name w:val="toc 3"/>
    <w:basedOn w:val="a"/>
    <w:next w:val="a"/>
    <w:autoRedefine/>
    <w:qFormat/>
    <w:locked/>
    <w:pPr>
      <w:ind w:left="440"/>
    </w:pPr>
    <w:rPr>
      <w:rFonts w:asciiTheme="minorHAnsi" w:hAnsiTheme="minorHAnsi" w:cstheme="minorHAnsi"/>
      <w:i/>
      <w:iCs/>
      <w:sz w:val="20"/>
      <w:szCs w:val="20"/>
    </w:rPr>
  </w:style>
  <w:style w:type="paragraph" w:styleId="TOC8">
    <w:name w:val="toc 8"/>
    <w:basedOn w:val="a"/>
    <w:next w:val="a"/>
    <w:autoRedefine/>
    <w:qFormat/>
    <w:locked/>
    <w:pPr>
      <w:ind w:left="1540"/>
    </w:pPr>
    <w:rPr>
      <w:rFonts w:asciiTheme="minorHAnsi" w:hAnsiTheme="minorHAnsi" w:cstheme="minorHAnsi"/>
      <w:sz w:val="18"/>
      <w:szCs w:val="18"/>
    </w:rPr>
  </w:style>
  <w:style w:type="paragraph" w:styleId="a8">
    <w:name w:val="Date"/>
    <w:basedOn w:val="a"/>
    <w:next w:val="a"/>
    <w:link w:val="a9"/>
    <w:autoRedefine/>
    <w:uiPriority w:val="99"/>
    <w:semiHidden/>
    <w:unhideWhenUsed/>
    <w:qFormat/>
    <w:pPr>
      <w:ind w:leftChars="2500" w:left="100"/>
    </w:pPr>
  </w:style>
  <w:style w:type="paragraph" w:styleId="20">
    <w:name w:val="Body Text Indent 2"/>
    <w:basedOn w:val="a"/>
    <w:autoRedefine/>
    <w:uiPriority w:val="99"/>
    <w:qFormat/>
    <w:pPr>
      <w:spacing w:after="120" w:line="480" w:lineRule="auto"/>
      <w:ind w:leftChars="200" w:left="420"/>
    </w:pPr>
    <w:rPr>
      <w:sz w:val="24"/>
      <w:szCs w:val="24"/>
    </w:rPr>
  </w:style>
  <w:style w:type="paragraph" w:styleId="aa">
    <w:name w:val="Balloon Text"/>
    <w:basedOn w:val="a"/>
    <w:link w:val="ab"/>
    <w:autoRedefine/>
    <w:uiPriority w:val="99"/>
    <w:semiHidden/>
    <w:qFormat/>
    <w:pPr>
      <w:jc w:val="both"/>
    </w:pPr>
    <w:rPr>
      <w:sz w:val="18"/>
      <w:szCs w:val="18"/>
      <w:lang w:eastAsia="zh-CN"/>
    </w:rPr>
  </w:style>
  <w:style w:type="paragraph" w:styleId="ac">
    <w:name w:val="footer"/>
    <w:basedOn w:val="a"/>
    <w:link w:val="ad"/>
    <w:autoRedefine/>
    <w:uiPriority w:val="99"/>
    <w:semiHidden/>
    <w:qFormat/>
    <w:pPr>
      <w:tabs>
        <w:tab w:val="center" w:pos="4153"/>
        <w:tab w:val="right" w:pos="8306"/>
      </w:tabs>
      <w:snapToGrid w:val="0"/>
    </w:pPr>
    <w:rPr>
      <w:sz w:val="18"/>
      <w:szCs w:val="18"/>
    </w:rPr>
  </w:style>
  <w:style w:type="paragraph" w:styleId="ae">
    <w:name w:val="header"/>
    <w:basedOn w:val="a"/>
    <w:link w:val="af"/>
    <w:autoRedefine/>
    <w:uiPriority w:val="99"/>
    <w:semiHidden/>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qFormat/>
    <w:locked/>
    <w:pPr>
      <w:spacing w:before="120" w:after="120"/>
    </w:pPr>
    <w:rPr>
      <w:rFonts w:asciiTheme="minorHAnsi" w:hAnsiTheme="minorHAnsi" w:cstheme="minorHAnsi"/>
      <w:b/>
      <w:bCs/>
      <w:caps/>
      <w:sz w:val="20"/>
      <w:szCs w:val="20"/>
    </w:rPr>
  </w:style>
  <w:style w:type="paragraph" w:styleId="TOC4">
    <w:name w:val="toc 4"/>
    <w:basedOn w:val="a"/>
    <w:next w:val="a"/>
    <w:autoRedefine/>
    <w:qFormat/>
    <w:locked/>
    <w:pPr>
      <w:ind w:left="660"/>
    </w:pPr>
    <w:rPr>
      <w:rFonts w:asciiTheme="minorHAnsi" w:hAnsiTheme="minorHAnsi" w:cstheme="minorHAnsi"/>
      <w:sz w:val="18"/>
      <w:szCs w:val="18"/>
    </w:rPr>
  </w:style>
  <w:style w:type="paragraph" w:styleId="TOC6">
    <w:name w:val="toc 6"/>
    <w:basedOn w:val="a"/>
    <w:next w:val="a"/>
    <w:autoRedefine/>
    <w:qFormat/>
    <w:locked/>
    <w:pPr>
      <w:ind w:left="1100"/>
    </w:pPr>
    <w:rPr>
      <w:rFonts w:asciiTheme="minorHAnsi" w:hAnsiTheme="minorHAnsi" w:cstheme="minorHAnsi"/>
      <w:sz w:val="18"/>
      <w:szCs w:val="18"/>
    </w:rPr>
  </w:style>
  <w:style w:type="paragraph" w:styleId="TOC2">
    <w:name w:val="toc 2"/>
    <w:basedOn w:val="a"/>
    <w:next w:val="a"/>
    <w:autoRedefine/>
    <w:uiPriority w:val="39"/>
    <w:qFormat/>
    <w:locked/>
    <w:pPr>
      <w:ind w:left="220"/>
    </w:pPr>
    <w:rPr>
      <w:rFonts w:asciiTheme="minorHAnsi" w:hAnsiTheme="minorHAnsi" w:cstheme="minorHAnsi"/>
      <w:smallCaps/>
      <w:sz w:val="20"/>
      <w:szCs w:val="20"/>
    </w:rPr>
  </w:style>
  <w:style w:type="paragraph" w:styleId="TOC9">
    <w:name w:val="toc 9"/>
    <w:basedOn w:val="a"/>
    <w:next w:val="a"/>
    <w:autoRedefine/>
    <w:qFormat/>
    <w:locked/>
    <w:pPr>
      <w:ind w:left="1760"/>
    </w:pPr>
    <w:rPr>
      <w:rFonts w:asciiTheme="minorHAnsi" w:hAnsiTheme="minorHAnsi" w:cstheme="minorHAnsi"/>
      <w:sz w:val="18"/>
      <w:szCs w:val="18"/>
    </w:rPr>
  </w:style>
  <w:style w:type="paragraph" w:styleId="af0">
    <w:name w:val="Normal (Web)"/>
    <w:basedOn w:val="a"/>
    <w:autoRedefine/>
    <w:uiPriority w:val="99"/>
    <w:semiHidden/>
    <w:unhideWhenUsed/>
    <w:qFormat/>
    <w:pPr>
      <w:widowControl/>
      <w:spacing w:before="100" w:beforeAutospacing="1" w:after="100" w:afterAutospacing="1"/>
    </w:pPr>
    <w:rPr>
      <w:rFonts w:ascii="宋体" w:hAnsi="宋体" w:cs="宋体"/>
      <w:sz w:val="24"/>
      <w:szCs w:val="24"/>
      <w:lang w:eastAsia="zh-CN"/>
    </w:rPr>
  </w:style>
  <w:style w:type="character" w:styleId="af1">
    <w:name w:val="Strong"/>
    <w:basedOn w:val="a0"/>
    <w:autoRedefine/>
    <w:uiPriority w:val="22"/>
    <w:qFormat/>
    <w:locked/>
    <w:rPr>
      <w:b/>
      <w:bCs/>
    </w:rPr>
  </w:style>
  <w:style w:type="character" w:styleId="af2">
    <w:name w:val="FollowedHyperlink"/>
    <w:basedOn w:val="a0"/>
    <w:autoRedefine/>
    <w:uiPriority w:val="99"/>
    <w:semiHidden/>
    <w:unhideWhenUsed/>
    <w:qFormat/>
    <w:rPr>
      <w:color w:val="800080"/>
      <w:u w:val="single"/>
    </w:rPr>
  </w:style>
  <w:style w:type="character" w:styleId="af3">
    <w:name w:val="Hyperlink"/>
    <w:basedOn w:val="a0"/>
    <w:autoRedefine/>
    <w:uiPriority w:val="99"/>
    <w:qFormat/>
    <w:rPr>
      <w:rFonts w:cs="Times New Roman"/>
      <w:color w:val="0000FF"/>
      <w:u w:val="single"/>
    </w:rPr>
  </w:style>
  <w:style w:type="paragraph" w:customStyle="1" w:styleId="af4">
    <w:name w:val="表格文字"/>
    <w:autoRedefine/>
    <w:qFormat/>
    <w:pPr>
      <w:widowControl w:val="0"/>
      <w:autoSpaceDE w:val="0"/>
      <w:autoSpaceDN w:val="0"/>
      <w:adjustRightInd w:val="0"/>
    </w:pPr>
    <w:rPr>
      <w:rFonts w:ascii="MingLiU" w:eastAsia="MingLiU" w:hAnsi="Calibri" w:hint="eastAsia"/>
      <w:color w:val="000000"/>
      <w:sz w:val="24"/>
      <w:lang w:eastAsia="zh-TW"/>
    </w:rPr>
  </w:style>
  <w:style w:type="table" w:customStyle="1" w:styleId="TableNormal1">
    <w:name w:val="Table Normal1"/>
    <w:autoRedefine/>
    <w:uiPriority w:val="99"/>
    <w:semiHidden/>
    <w:qFormat/>
    <w:pPr>
      <w:widowControl w:val="0"/>
    </w:pPr>
    <w:rPr>
      <w:sz w:val="22"/>
      <w:szCs w:val="22"/>
      <w:lang w:eastAsia="en-US"/>
    </w:rPr>
    <w:tblPr>
      <w:tblCellMar>
        <w:top w:w="0" w:type="dxa"/>
        <w:left w:w="0" w:type="dxa"/>
        <w:bottom w:w="0" w:type="dxa"/>
        <w:right w:w="0" w:type="dxa"/>
      </w:tblCellMar>
    </w:tblPr>
  </w:style>
  <w:style w:type="character" w:customStyle="1" w:styleId="a6">
    <w:name w:val="正文文本 字符"/>
    <w:basedOn w:val="a0"/>
    <w:link w:val="a5"/>
    <w:autoRedefine/>
    <w:uiPriority w:val="99"/>
    <w:semiHidden/>
    <w:qFormat/>
    <w:locked/>
    <w:rPr>
      <w:rFonts w:cs="Times New Roman"/>
      <w:kern w:val="0"/>
      <w:sz w:val="22"/>
      <w:lang w:eastAsia="en-US"/>
    </w:rPr>
  </w:style>
  <w:style w:type="paragraph" w:customStyle="1" w:styleId="Heading11">
    <w:name w:val="Heading 11"/>
    <w:basedOn w:val="a"/>
    <w:autoRedefine/>
    <w:uiPriority w:val="99"/>
    <w:qFormat/>
    <w:pPr>
      <w:outlineLvl w:val="1"/>
    </w:pPr>
    <w:rPr>
      <w:rFonts w:ascii="黑体" w:eastAsia="黑体" w:hAnsi="黑体"/>
      <w:sz w:val="32"/>
      <w:szCs w:val="32"/>
    </w:rPr>
  </w:style>
  <w:style w:type="paragraph" w:customStyle="1" w:styleId="Heading21">
    <w:name w:val="Heading 21"/>
    <w:basedOn w:val="a"/>
    <w:autoRedefine/>
    <w:uiPriority w:val="99"/>
    <w:qFormat/>
    <w:pPr>
      <w:ind w:left="560" w:hanging="629"/>
      <w:outlineLvl w:val="2"/>
    </w:pPr>
    <w:rPr>
      <w:rFonts w:ascii="宋体" w:hAnsi="宋体"/>
      <w:sz w:val="28"/>
      <w:szCs w:val="28"/>
    </w:rPr>
  </w:style>
  <w:style w:type="paragraph" w:styleId="af5">
    <w:name w:val="List Paragraph"/>
    <w:basedOn w:val="a"/>
    <w:autoRedefine/>
    <w:uiPriority w:val="34"/>
    <w:qFormat/>
  </w:style>
  <w:style w:type="paragraph" w:customStyle="1" w:styleId="TableParagraph">
    <w:name w:val="Table Paragraph"/>
    <w:basedOn w:val="a"/>
    <w:autoRedefine/>
    <w:uiPriority w:val="99"/>
    <w:qFormat/>
  </w:style>
  <w:style w:type="character" w:customStyle="1" w:styleId="af">
    <w:name w:val="页眉 字符"/>
    <w:basedOn w:val="a0"/>
    <w:link w:val="ae"/>
    <w:autoRedefine/>
    <w:uiPriority w:val="99"/>
    <w:semiHidden/>
    <w:qFormat/>
    <w:locked/>
    <w:rPr>
      <w:rFonts w:cs="Times New Roman"/>
      <w:sz w:val="18"/>
      <w:szCs w:val="18"/>
    </w:rPr>
  </w:style>
  <w:style w:type="character" w:customStyle="1" w:styleId="ad">
    <w:name w:val="页脚 字符"/>
    <w:basedOn w:val="a0"/>
    <w:link w:val="ac"/>
    <w:autoRedefine/>
    <w:uiPriority w:val="99"/>
    <w:semiHidden/>
    <w:qFormat/>
    <w:locked/>
    <w:rPr>
      <w:rFonts w:cs="Times New Roman"/>
      <w:sz w:val="18"/>
      <w:szCs w:val="18"/>
    </w:rPr>
  </w:style>
  <w:style w:type="character" w:customStyle="1" w:styleId="ab">
    <w:name w:val="批注框文本 字符"/>
    <w:basedOn w:val="a0"/>
    <w:link w:val="aa"/>
    <w:autoRedefine/>
    <w:uiPriority w:val="99"/>
    <w:semiHidden/>
    <w:qFormat/>
    <w:locked/>
    <w:rPr>
      <w:rFonts w:ascii="Calibri" w:eastAsia="宋体" w:hAnsi="Calibri" w:cs="Times New Roman"/>
      <w:sz w:val="18"/>
      <w:szCs w:val="18"/>
      <w:lang w:val="en-US" w:eastAsia="zh-CN" w:bidi="ar-SA"/>
    </w:rPr>
  </w:style>
  <w:style w:type="paragraph" w:customStyle="1" w:styleId="YL">
    <w:name w:val="YL正文"/>
    <w:basedOn w:val="a"/>
    <w:link w:val="YLChar"/>
    <w:autoRedefine/>
    <w:uiPriority w:val="99"/>
    <w:qFormat/>
    <w:pPr>
      <w:spacing w:line="300" w:lineRule="auto"/>
      <w:ind w:firstLineChars="200" w:firstLine="200"/>
      <w:jc w:val="both"/>
    </w:pPr>
    <w:rPr>
      <w:rFonts w:ascii="仿宋" w:hAnsi="仿宋"/>
      <w:color w:val="000000"/>
      <w:kern w:val="2"/>
      <w:sz w:val="24"/>
      <w:szCs w:val="24"/>
      <w:lang w:eastAsia="zh-CN"/>
    </w:rPr>
  </w:style>
  <w:style w:type="character" w:customStyle="1" w:styleId="YLChar">
    <w:name w:val="YL正文 Char"/>
    <w:basedOn w:val="a0"/>
    <w:link w:val="YL"/>
    <w:autoRedefine/>
    <w:uiPriority w:val="99"/>
    <w:qFormat/>
    <w:locked/>
    <w:rPr>
      <w:rFonts w:ascii="仿宋" w:eastAsia="宋体" w:hAnsi="仿宋" w:cs="Times New Roman"/>
      <w:color w:val="000000"/>
      <w:kern w:val="2"/>
      <w:sz w:val="24"/>
      <w:szCs w:val="24"/>
      <w:lang w:val="en-US" w:eastAsia="zh-CN" w:bidi="ar-SA"/>
    </w:rPr>
  </w:style>
  <w:style w:type="paragraph" w:customStyle="1" w:styleId="YL0">
    <w:name w:val="YL六级"/>
    <w:basedOn w:val="a"/>
    <w:link w:val="YLChar0"/>
    <w:autoRedefine/>
    <w:uiPriority w:val="99"/>
    <w:qFormat/>
    <w:pPr>
      <w:adjustRightInd w:val="0"/>
      <w:spacing w:beforeLines="50" w:afterLines="50"/>
      <w:ind w:firstLineChars="200" w:firstLine="200"/>
      <w:outlineLvl w:val="5"/>
    </w:pPr>
    <w:rPr>
      <w:rFonts w:ascii="仿宋" w:hAnsi="仿宋"/>
      <w:b/>
      <w:color w:val="000000"/>
      <w:kern w:val="2"/>
      <w:sz w:val="24"/>
      <w:szCs w:val="24"/>
      <w:lang w:eastAsia="zh-CN"/>
    </w:rPr>
  </w:style>
  <w:style w:type="character" w:customStyle="1" w:styleId="YLChar0">
    <w:name w:val="YL六级 Char"/>
    <w:basedOn w:val="a0"/>
    <w:link w:val="YL0"/>
    <w:autoRedefine/>
    <w:uiPriority w:val="99"/>
    <w:qFormat/>
    <w:locked/>
    <w:rPr>
      <w:rFonts w:ascii="仿宋" w:eastAsia="宋体" w:hAnsi="仿宋" w:cs="Times New Roman"/>
      <w:b/>
      <w:color w:val="000000"/>
      <w:kern w:val="2"/>
      <w:sz w:val="24"/>
      <w:szCs w:val="24"/>
      <w:lang w:val="en-US" w:eastAsia="zh-CN" w:bidi="ar-SA"/>
    </w:rPr>
  </w:style>
  <w:style w:type="character" w:customStyle="1" w:styleId="a4">
    <w:name w:val="题注 字符"/>
    <w:basedOn w:val="a0"/>
    <w:link w:val="a3"/>
    <w:autoRedefine/>
    <w:uiPriority w:val="35"/>
    <w:qFormat/>
    <w:rPr>
      <w:rFonts w:ascii="Cambria" w:eastAsia="黑体" w:hAnsi="Cambria"/>
      <w:kern w:val="2"/>
    </w:rPr>
  </w:style>
  <w:style w:type="paragraph" w:customStyle="1" w:styleId="XN">
    <w:name w:val="XN表头"/>
    <w:basedOn w:val="a3"/>
    <w:autoRedefine/>
    <w:qFormat/>
    <w:pPr>
      <w:spacing w:beforeLines="30" w:afterLines="20"/>
      <w:jc w:val="center"/>
    </w:pPr>
    <w:rPr>
      <w:rFonts w:eastAsia="宋体"/>
      <w:b/>
      <w:sz w:val="24"/>
    </w:rPr>
  </w:style>
  <w:style w:type="paragraph" w:customStyle="1" w:styleId="XN0">
    <w:name w:val="XN表内容"/>
    <w:basedOn w:val="a"/>
    <w:link w:val="XNChar"/>
    <w:autoRedefine/>
    <w:qFormat/>
    <w:pPr>
      <w:spacing w:line="264" w:lineRule="auto"/>
      <w:jc w:val="center"/>
    </w:pPr>
    <w:rPr>
      <w:rFonts w:ascii="仿宋" w:hAnsi="仿宋"/>
      <w:color w:val="000000"/>
      <w:kern w:val="2"/>
      <w:sz w:val="21"/>
      <w:szCs w:val="24"/>
      <w:lang w:eastAsia="zh-CN"/>
    </w:rPr>
  </w:style>
  <w:style w:type="character" w:customStyle="1" w:styleId="XNChar">
    <w:name w:val="XN表内容 Char"/>
    <w:basedOn w:val="a0"/>
    <w:link w:val="XN0"/>
    <w:autoRedefine/>
    <w:qFormat/>
    <w:rPr>
      <w:rFonts w:ascii="仿宋" w:hAnsi="仿宋"/>
      <w:color w:val="000000"/>
      <w:kern w:val="2"/>
      <w:sz w:val="21"/>
      <w:szCs w:val="24"/>
    </w:rPr>
  </w:style>
  <w:style w:type="paragraph" w:customStyle="1" w:styleId="af6">
    <w:name w:val="表头"/>
    <w:basedOn w:val="a"/>
    <w:link w:val="Char"/>
    <w:autoRedefine/>
    <w:qFormat/>
    <w:pPr>
      <w:adjustRightInd w:val="0"/>
      <w:snapToGrid w:val="0"/>
      <w:jc w:val="center"/>
    </w:pPr>
    <w:rPr>
      <w:rFonts w:ascii="宋体" w:hAnsi="宋体"/>
      <w:b/>
      <w:sz w:val="20"/>
      <w:szCs w:val="21"/>
      <w:lang w:eastAsia="zh-CN"/>
    </w:rPr>
  </w:style>
  <w:style w:type="character" w:customStyle="1" w:styleId="Char">
    <w:name w:val="表头 Char"/>
    <w:link w:val="af6"/>
    <w:autoRedefine/>
    <w:qFormat/>
    <w:rPr>
      <w:rFonts w:ascii="宋体" w:hAnsi="宋体"/>
      <w:b/>
      <w:szCs w:val="21"/>
    </w:rPr>
  </w:style>
  <w:style w:type="paragraph" w:customStyle="1" w:styleId="af7">
    <w:name w:val="表头五号"/>
    <w:basedOn w:val="a"/>
    <w:link w:val="Char0"/>
    <w:autoRedefine/>
    <w:qFormat/>
    <w:pPr>
      <w:autoSpaceDE w:val="0"/>
      <w:autoSpaceDN w:val="0"/>
      <w:spacing w:beforeLines="50" w:line="300" w:lineRule="auto"/>
      <w:ind w:firstLineChars="200" w:firstLine="422"/>
      <w:jc w:val="center"/>
    </w:pPr>
    <w:rPr>
      <w:rFonts w:ascii="宋体" w:hAnsi="宋体"/>
      <w:b/>
      <w:kern w:val="2"/>
      <w:sz w:val="21"/>
      <w:szCs w:val="24"/>
      <w:lang w:eastAsia="zh-CN"/>
    </w:rPr>
  </w:style>
  <w:style w:type="character" w:customStyle="1" w:styleId="Char0">
    <w:name w:val="表头五号 Char"/>
    <w:basedOn w:val="a0"/>
    <w:link w:val="af7"/>
    <w:qFormat/>
    <w:rPr>
      <w:rFonts w:ascii="宋体" w:hAnsi="宋体"/>
      <w:b/>
      <w:kern w:val="2"/>
      <w:sz w:val="21"/>
      <w:szCs w:val="24"/>
    </w:rPr>
  </w:style>
  <w:style w:type="paragraph" w:customStyle="1" w:styleId="1">
    <w:name w:val="列出段落1"/>
    <w:basedOn w:val="a"/>
    <w:autoRedefine/>
    <w:uiPriority w:val="99"/>
    <w:qFormat/>
    <w:pPr>
      <w:ind w:firstLineChars="200" w:firstLine="420"/>
      <w:jc w:val="both"/>
    </w:pPr>
    <w:rPr>
      <w:rFonts w:ascii="Times New Roman" w:hAnsi="Times New Roman"/>
      <w:kern w:val="2"/>
      <w:sz w:val="21"/>
      <w:szCs w:val="24"/>
      <w:lang w:eastAsia="zh-CN"/>
    </w:rPr>
  </w:style>
  <w:style w:type="character" w:customStyle="1" w:styleId="font01">
    <w:name w:val="font01"/>
    <w:basedOn w:val="a0"/>
    <w:autoRedefine/>
    <w:qFormat/>
    <w:rPr>
      <w:rFonts w:ascii="宋体" w:eastAsia="宋体" w:hAnsi="宋体" w:cs="宋体" w:hint="eastAsia"/>
      <w:color w:val="000000"/>
      <w:sz w:val="20"/>
      <w:szCs w:val="20"/>
      <w:u w:val="none"/>
    </w:rPr>
  </w:style>
  <w:style w:type="character" w:customStyle="1" w:styleId="font11">
    <w:name w:val="font11"/>
    <w:basedOn w:val="a0"/>
    <w:qFormat/>
    <w:rPr>
      <w:rFonts w:ascii="Arial" w:hAnsi="Arial" w:cs="Arial" w:hint="default"/>
      <w:color w:val="000000"/>
      <w:sz w:val="20"/>
      <w:szCs w:val="20"/>
      <w:u w:val="none"/>
    </w:rPr>
  </w:style>
  <w:style w:type="paragraph" w:customStyle="1" w:styleId="WPSOffice1">
    <w:name w:val="WPSOffice手动目录 1"/>
    <w:qFormat/>
  </w:style>
  <w:style w:type="paragraph" w:customStyle="1" w:styleId="WPSOffice2">
    <w:name w:val="WPSOffice手动目录 2"/>
    <w:qFormat/>
    <w:pPr>
      <w:ind w:leftChars="200" w:left="200"/>
    </w:pPr>
  </w:style>
  <w:style w:type="character" w:customStyle="1" w:styleId="a9">
    <w:name w:val="日期 字符"/>
    <w:basedOn w:val="a0"/>
    <w:link w:val="a8"/>
    <w:uiPriority w:val="99"/>
    <w:semiHidden/>
    <w:qFormat/>
    <w:rPr>
      <w:rFonts w:ascii="Calibri" w:hAnsi="Calibri"/>
      <w:sz w:val="22"/>
      <w:szCs w:val="22"/>
      <w:lang w:eastAsia="en-US"/>
    </w:rPr>
  </w:style>
  <w:style w:type="paragraph" w:customStyle="1" w:styleId="XN1">
    <w:name w:val="XN图标"/>
    <w:basedOn w:val="a"/>
    <w:qFormat/>
    <w:pPr>
      <w:widowControl/>
      <w:spacing w:line="264" w:lineRule="auto"/>
      <w:jc w:val="center"/>
    </w:pPr>
    <w:rPr>
      <w:rFonts w:ascii="仿宋" w:eastAsia="仿宋" w:hAnsi="仿宋"/>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8CD27E1F-10DC-48DA-8E7C-A53521493D4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6242</Words>
  <Characters>6555</Characters>
  <Application>Microsoft Office Word</Application>
  <DocSecurity>0</DocSecurity>
  <Lines>364</Lines>
  <Paragraphs>328</Paragraphs>
  <ScaleCrop>false</ScaleCrop>
  <Company>Microsoft China</Company>
  <LinksUpToDate>false</LinksUpToDate>
  <CharactersWithSpaces>12469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赖凌祥</dc:creator>
  <cp:lastModifiedBy>fy z</cp:lastModifiedBy>
  <cp:revision>2</cp:revision>
  <cp:lastPrinted>2020-04-14T05:26:00Z</cp:lastPrinted>
  <dcterms:created xsi:type="dcterms:W3CDTF">2026-05-10T02:51:00Z</dcterms:created>
  <dcterms:modified xsi:type="dcterms:W3CDTF">2026-05-10T02:51:00Z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42E3A48313C94538A7D6505643E6C12A</vt:lpwstr>
  </property>
  <property fmtid="{D5CDD505-2E9C-101B-9397-08002B2CF9AE}" pid="4" name="commondata">
    <vt:lpwstr>eyJoZGlkIjoiZjVhNGJiMWVmZTg4ZjFhYWZhYWFiMzBkODkwYWRkZmUifQ==</vt:lpwstr>
  </property>
</Properties>
</file>